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ED1" w:rsidRPr="00CE2BFB" w:rsidRDefault="00CE5ED1" w:rsidP="00CE5ED1">
      <w:pPr>
        <w:pStyle w:val="Text"/>
        <w:spacing w:after="0"/>
        <w:outlineLvl w:val="1"/>
        <w:rPr>
          <w:rFonts w:ascii="GHEA Grapalat" w:hAnsi="GHEA Grapalat"/>
          <w:b/>
          <w:kern w:val="36"/>
          <w:sz w:val="24"/>
          <w:szCs w:val="24"/>
          <w:lang w:val="hy-AM"/>
        </w:rPr>
      </w:pPr>
      <w:bookmarkStart w:id="0" w:name="_Toc501014754"/>
      <w:bookmarkStart w:id="1" w:name="_Toc93926493"/>
      <w:r w:rsidRPr="00CE2BFB">
        <w:rPr>
          <w:rFonts w:ascii="GHEA Grapalat" w:hAnsi="GHEA Grapalat"/>
          <w:b/>
          <w:kern w:val="36"/>
          <w:sz w:val="24"/>
          <w:szCs w:val="24"/>
          <w:lang w:val="hy-AM"/>
        </w:rPr>
        <w:t>Հավելված N 2. Նոր նախաձեռնությունների ներկայացման ձևաչափ</w:t>
      </w:r>
      <w:bookmarkEnd w:id="0"/>
      <w:r w:rsidRPr="00CE2BFB">
        <w:rPr>
          <w:rFonts w:ascii="GHEA Grapalat" w:hAnsi="GHEA Grapalat"/>
          <w:kern w:val="36"/>
          <w:sz w:val="24"/>
          <w:szCs w:val="24"/>
          <w:vertAlign w:val="superscript"/>
          <w:lang w:val="hy-AM"/>
        </w:rPr>
        <w:t>1</w:t>
      </w:r>
      <w:bookmarkEnd w:id="1"/>
    </w:p>
    <w:p w:rsidR="00CE5ED1" w:rsidRPr="00CE2BFB" w:rsidRDefault="00CE5ED1" w:rsidP="00CE5ED1">
      <w:pPr>
        <w:pStyle w:val="Text"/>
        <w:spacing w:after="0"/>
        <w:rPr>
          <w:rFonts w:ascii="GHEA Grapalat" w:hAnsi="GHEA Grapalat" w:cs="Sylfaen"/>
          <w:b/>
          <w:iCs/>
          <w:sz w:val="24"/>
          <w:szCs w:val="24"/>
          <w:lang w:val="hy-AM"/>
        </w:rPr>
      </w:pPr>
    </w:p>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134"/>
        <w:gridCol w:w="1134"/>
        <w:gridCol w:w="1134"/>
        <w:gridCol w:w="2694"/>
      </w:tblGrid>
      <w:tr w:rsidR="00CE5ED1" w:rsidRPr="00CE2BFB" w:rsidTr="000F0630">
        <w:trPr>
          <w:trHeight w:val="156"/>
        </w:trPr>
        <w:tc>
          <w:tcPr>
            <w:tcW w:w="13008" w:type="dxa"/>
            <w:gridSpan w:val="6"/>
            <w:tcBorders>
              <w:top w:val="single" w:sz="18" w:space="0" w:color="auto"/>
              <w:left w:val="single" w:sz="18" w:space="0" w:color="auto"/>
              <w:right w:val="single" w:sz="18" w:space="0" w:color="auto"/>
            </w:tcBorders>
            <w:shd w:val="clear" w:color="auto" w:fill="D9D9D9"/>
          </w:tcPr>
          <w:p w:rsidR="00CE5ED1" w:rsidRPr="00CE2BFB" w:rsidRDefault="00CE5ED1" w:rsidP="000F0630">
            <w:pPr>
              <w:rPr>
                <w:rFonts w:ascii="GHEA Grapalat" w:hAnsi="GHEA Grapalat"/>
                <w:sz w:val="20"/>
                <w:szCs w:val="20"/>
              </w:rPr>
            </w:pPr>
            <w:r w:rsidRPr="00CE2BFB">
              <w:rPr>
                <w:rFonts w:ascii="GHEA Grapalat" w:hAnsi="GHEA Grapalat"/>
                <w:sz w:val="20"/>
                <w:szCs w:val="20"/>
              </w:rPr>
              <w:t xml:space="preserve">1. Պետական մարմինը </w:t>
            </w:r>
          </w:p>
        </w:tc>
      </w:tr>
      <w:tr w:rsidR="00CE5ED1" w:rsidRPr="00CE2BFB" w:rsidTr="000F0630">
        <w:trPr>
          <w:trHeight w:val="833"/>
        </w:trPr>
        <w:tc>
          <w:tcPr>
            <w:tcW w:w="13008" w:type="dxa"/>
            <w:gridSpan w:val="6"/>
            <w:tcBorders>
              <w:left w:val="single" w:sz="18" w:space="0" w:color="auto"/>
              <w:bottom w:val="single" w:sz="18" w:space="0" w:color="auto"/>
              <w:right w:val="single" w:sz="18" w:space="0" w:color="auto"/>
            </w:tcBorders>
          </w:tcPr>
          <w:p w:rsidR="00CE5ED1" w:rsidRPr="00CE2BFB" w:rsidRDefault="00CE5ED1" w:rsidP="000F0630">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CE2BFB">
              <w:rPr>
                <w:rFonts w:ascii="GHEA Grapalat" w:hAnsi="GHEA Grapalat"/>
                <w:sz w:val="20"/>
                <w:szCs w:val="20"/>
              </w:rPr>
              <w:t xml:space="preserve">    </w:t>
            </w:r>
            <w:r w:rsidR="00AB6895" w:rsidRPr="00895893">
              <w:rPr>
                <w:rFonts w:ascii="GHEA Grapalat" w:hAnsi="GHEA Grapalat"/>
              </w:rPr>
              <w:t>ՀՀ քաղաքաշինության կոմիտե</w:t>
            </w:r>
            <w:r w:rsidR="00895893">
              <w:rPr>
                <w:rFonts w:ascii="GHEA Grapalat" w:hAnsi="GHEA Grapalat"/>
              </w:rPr>
              <w:t xml:space="preserve">         </w:t>
            </w:r>
            <w:r w:rsidRPr="00895893">
              <w:rPr>
                <w:rFonts w:ascii="GHEA Grapalat" w:hAnsi="GHEA Grapalat"/>
              </w:rPr>
              <w:t>_______________________________________________________________________________</w:t>
            </w:r>
            <w:r w:rsidR="00895893">
              <w:rPr>
                <w:rFonts w:ascii="GHEA Grapalat" w:hAnsi="GHEA Grapalat"/>
              </w:rPr>
              <w:t>______________________</w:t>
            </w:r>
          </w:p>
          <w:p w:rsidR="00CE5ED1" w:rsidRPr="00CE2BFB" w:rsidRDefault="00895893" w:rsidP="000F0630">
            <w:pPr>
              <w:rPr>
                <w:rFonts w:ascii="GHEA Grapalat" w:hAnsi="GHEA Grapalat"/>
                <w:sz w:val="20"/>
                <w:szCs w:val="20"/>
              </w:rPr>
            </w:pPr>
            <w:r>
              <w:rPr>
                <w:rFonts w:ascii="GHEA Grapalat" w:hAnsi="GHEA Grapalat"/>
                <w:sz w:val="20"/>
                <w:szCs w:val="20"/>
              </w:rPr>
              <w:t xml:space="preserve"> </w:t>
            </w:r>
          </w:p>
          <w:p w:rsidR="00AB6895" w:rsidRDefault="00CE5ED1" w:rsidP="000F0630">
            <w:pPr>
              <w:rPr>
                <w:rFonts w:ascii="GHEA Grapalat" w:hAnsi="GHEA Grapalat"/>
                <w:sz w:val="20"/>
                <w:szCs w:val="20"/>
              </w:rPr>
            </w:pPr>
            <w:r w:rsidRPr="00CE2BFB">
              <w:rPr>
                <w:rFonts w:ascii="GHEA Grapalat" w:hAnsi="GHEA Grapalat"/>
                <w:sz w:val="20"/>
                <w:szCs w:val="20"/>
              </w:rPr>
              <w:t>1.2</w:t>
            </w:r>
            <w:r w:rsidRPr="00CE2BFB">
              <w:rPr>
                <w:rFonts w:ascii="GHEA Grapalat" w:hAnsi="GHEA Grapalat"/>
                <w:sz w:val="28"/>
                <w:szCs w:val="28"/>
              </w:rPr>
              <w:t xml:space="preserve"> </w:t>
            </w:r>
            <w:r w:rsidRPr="00CE2BFB">
              <w:rPr>
                <w:rFonts w:ascii="GHEA Grapalat" w:hAnsi="GHEA Grapalat"/>
                <w:sz w:val="20"/>
                <w:szCs w:val="20"/>
              </w:rPr>
              <w:t xml:space="preserve">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r w:rsidRPr="00CE2BFB">
              <w:rPr>
                <w:rFonts w:ascii="GHEA Grapalat" w:hAnsi="GHEA Grapalat"/>
                <w:sz w:val="20"/>
                <w:szCs w:val="20"/>
              </w:rPr>
              <w:t xml:space="preserve"> </w:t>
            </w:r>
          </w:p>
          <w:p w:rsidR="00AB6895" w:rsidRPr="00895893" w:rsidRDefault="00AB6895" w:rsidP="000F0630">
            <w:pPr>
              <w:rPr>
                <w:rFonts w:ascii="GHEA Grapalat" w:hAnsi="GHEA Grapalat"/>
              </w:rPr>
            </w:pPr>
            <w:r w:rsidRPr="00895893">
              <w:rPr>
                <w:rFonts w:ascii="GHEA Grapalat" w:hAnsi="GHEA Grapalat"/>
              </w:rPr>
              <w:t>ՀՀ աշխատանքի և սոցիալական հարցերի նախարարություն</w:t>
            </w:r>
          </w:p>
          <w:p w:rsidR="00AB6895" w:rsidRPr="00895893" w:rsidRDefault="00AB6895" w:rsidP="000F0630">
            <w:pPr>
              <w:rPr>
                <w:rFonts w:ascii="GHEA Grapalat" w:hAnsi="GHEA Grapalat"/>
              </w:rPr>
            </w:pPr>
            <w:r w:rsidRPr="00895893">
              <w:rPr>
                <w:rFonts w:ascii="GHEA Grapalat" w:hAnsi="GHEA Grapalat"/>
              </w:rPr>
              <w:t>ՀՀ տարածքային կառավարման և ենթակառուցվածքների նախարարություն</w:t>
            </w:r>
          </w:p>
          <w:p w:rsidR="0085777F" w:rsidRDefault="00AB6895" w:rsidP="000F0630">
            <w:pPr>
              <w:rPr>
                <w:rFonts w:ascii="GHEA Grapalat" w:hAnsi="GHEA Grapalat"/>
              </w:rPr>
            </w:pPr>
            <w:r w:rsidRPr="00895893">
              <w:rPr>
                <w:rFonts w:ascii="GHEA Grapalat" w:hAnsi="GHEA Grapalat"/>
              </w:rPr>
              <w:t>ՀՀ Շիրակի, Լո</w:t>
            </w:r>
            <w:r w:rsidR="008C3D35" w:rsidRPr="00895893">
              <w:rPr>
                <w:rFonts w:ascii="GHEA Grapalat" w:hAnsi="GHEA Grapalat"/>
              </w:rPr>
              <w:t>ռու և Արագածոտնի մարզպետարաններ</w:t>
            </w:r>
          </w:p>
          <w:p w:rsidR="00CE5ED1" w:rsidRPr="00CE2BFB" w:rsidRDefault="00CE5ED1" w:rsidP="000F0630">
            <w:pPr>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w:t>
            </w:r>
          </w:p>
          <w:p w:rsidR="00CE5ED1" w:rsidRPr="00CE2BFB" w:rsidRDefault="00CE5ED1" w:rsidP="000F0630">
            <w:pPr>
              <w:rPr>
                <w:rFonts w:ascii="GHEA Grapalat" w:hAnsi="GHEA Grapalat"/>
                <w:sz w:val="20"/>
                <w:szCs w:val="20"/>
              </w:rPr>
            </w:pPr>
          </w:p>
        </w:tc>
      </w:tr>
      <w:tr w:rsidR="00CE5ED1" w:rsidRPr="00CE2BFB" w:rsidTr="000F063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5B7D3E" w:rsidRPr="00974E89" w:rsidRDefault="00CE5ED1" w:rsidP="005B7D3E">
            <w:pPr>
              <w:pStyle w:val="NormalWeb"/>
              <w:spacing w:before="0" w:beforeAutospacing="0" w:after="0" w:afterAutospacing="0"/>
              <w:rPr>
                <w:rFonts w:ascii="GHEA Grapalat" w:hAnsi="GHEA Grapalat"/>
                <w:sz w:val="20"/>
                <w:szCs w:val="20"/>
                <w:lang w:val="en-US"/>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r w:rsidRPr="00CE2BFB">
              <w:rPr>
                <w:rStyle w:val="FootnoteReference"/>
                <w:rFonts w:ascii="GHEA Grapalat" w:hAnsi="GHEA Grapalat"/>
                <w:sz w:val="20"/>
                <w:szCs w:val="20"/>
              </w:rPr>
              <w:t xml:space="preserve"> </w:t>
            </w:r>
            <w:r w:rsidR="008C3D35">
              <w:t xml:space="preserve"> </w:t>
            </w:r>
          </w:p>
          <w:p w:rsidR="00CE5ED1" w:rsidRPr="00CE2BFB" w:rsidRDefault="00CE5ED1" w:rsidP="008C3D35">
            <w:pPr>
              <w:rPr>
                <w:rFonts w:ascii="GHEA Grapalat" w:hAnsi="GHEA Grapalat"/>
                <w:sz w:val="20"/>
                <w:szCs w:val="20"/>
              </w:rPr>
            </w:pPr>
          </w:p>
        </w:tc>
      </w:tr>
      <w:tr w:rsidR="00CE5ED1" w:rsidRPr="00CE2BFB" w:rsidTr="0085777F">
        <w:trPr>
          <w:trHeight w:val="3590"/>
        </w:trPr>
        <w:tc>
          <w:tcPr>
            <w:tcW w:w="13008" w:type="dxa"/>
            <w:gridSpan w:val="6"/>
            <w:tcBorders>
              <w:left w:val="single" w:sz="18" w:space="0" w:color="auto"/>
              <w:bottom w:val="single" w:sz="18" w:space="0" w:color="auto"/>
              <w:right w:val="single" w:sz="18" w:space="0" w:color="auto"/>
            </w:tcBorders>
          </w:tcPr>
          <w:p w:rsidR="00895893" w:rsidRDefault="00CE5ED1" w:rsidP="00895893">
            <w:pPr>
              <w:pStyle w:val="NormalWeb"/>
              <w:spacing w:before="0" w:beforeAutospacing="0" w:after="0" w:afterAutospacing="0"/>
              <w:rPr>
                <w:rFonts w:ascii="GHEA Grapalat" w:hAnsi="GHEA Grapalat"/>
                <w:sz w:val="20"/>
                <w:szCs w:val="20"/>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sidRPr="00CE2BFB">
              <w:rPr>
                <w:rFonts w:ascii="GHEA Grapalat" w:hAnsi="GHEA Grapalat"/>
                <w:sz w:val="20"/>
                <w:szCs w:val="20"/>
              </w:rPr>
              <w:tab/>
            </w:r>
          </w:p>
          <w:p w:rsidR="00974E89" w:rsidRDefault="00974E89" w:rsidP="00895893">
            <w:pPr>
              <w:pStyle w:val="NormalWeb"/>
              <w:spacing w:before="0" w:beforeAutospacing="0" w:after="0" w:afterAutospacing="0"/>
              <w:rPr>
                <w:rFonts w:ascii="GHEA Grapalat" w:hAnsi="GHEA Grapalat"/>
                <w:sz w:val="20"/>
                <w:szCs w:val="20"/>
              </w:rPr>
            </w:pPr>
          </w:p>
          <w:p w:rsidR="00974E89" w:rsidRPr="00746349" w:rsidRDefault="00974E89" w:rsidP="00974E89">
            <w:pPr>
              <w:rPr>
                <w:rFonts w:ascii="GHEA Grapalat" w:hAnsi="GHEA Grapalat"/>
              </w:rPr>
            </w:pPr>
            <w:r w:rsidRPr="00746349">
              <w:rPr>
                <w:rFonts w:ascii="GHEA Grapalat" w:hAnsi="GHEA Grapalat"/>
              </w:rPr>
              <w:t xml:space="preserve">Քաղաքաշինության և ճարտարապետության բնագավառում պետական քաղաքականության իրականացում և կանոնակարգում </w:t>
            </w:r>
          </w:p>
          <w:p w:rsidR="00CE5ED1" w:rsidRPr="00CE2BFB" w:rsidRDefault="00CE5ED1" w:rsidP="00895893">
            <w:pPr>
              <w:pStyle w:val="NormalWeb"/>
              <w:spacing w:before="0" w:beforeAutospacing="0" w:after="0" w:afterAutospacing="0"/>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w:t>
            </w:r>
          </w:p>
          <w:p w:rsidR="00CE5ED1" w:rsidRPr="00CE2BFB" w:rsidRDefault="00CE5ED1" w:rsidP="000F0630">
            <w:pPr>
              <w:rPr>
                <w:rFonts w:ascii="GHEA Grapalat" w:hAnsi="GHEA Grapalat"/>
                <w:sz w:val="20"/>
                <w:szCs w:val="20"/>
              </w:rPr>
            </w:pPr>
          </w:p>
          <w:p w:rsidR="00CE5ED1" w:rsidRDefault="00CE5ED1" w:rsidP="000F0630">
            <w:pPr>
              <w:rPr>
                <w:rFonts w:ascii="GHEA Grapalat" w:hAnsi="GHEA Grapalat"/>
                <w:sz w:val="20"/>
                <w:szCs w:val="20"/>
                <w:lang w:val="hy-AM"/>
              </w:rPr>
            </w:pPr>
            <w:r w:rsidRPr="00CE2BFB">
              <w:rPr>
                <w:rFonts w:ascii="GHEA Grapalat" w:hAnsi="GHEA Grapalat"/>
                <w:sz w:val="20"/>
                <w:szCs w:val="20"/>
              </w:rPr>
              <w:t xml:space="preserve">2.2 Ծրագրի դասիչը՝ </w:t>
            </w:r>
            <w:r w:rsidRPr="00CE2BFB">
              <w:rPr>
                <w:rFonts w:ascii="GHEA Grapalat" w:hAnsi="GHEA Grapalat"/>
                <w:sz w:val="20"/>
                <w:szCs w:val="20"/>
                <w:vertAlign w:val="superscript"/>
              </w:rPr>
              <w:t>6</w:t>
            </w:r>
            <w:r w:rsidRPr="00CE2BFB">
              <w:rPr>
                <w:rFonts w:ascii="GHEA Grapalat" w:hAnsi="GHEA Grapalat"/>
                <w:sz w:val="20"/>
                <w:szCs w:val="20"/>
              </w:rPr>
              <w:tab/>
            </w:r>
            <w:r w:rsidRPr="00CE2BFB">
              <w:rPr>
                <w:rFonts w:ascii="GHEA Grapalat" w:hAnsi="GHEA Grapalat"/>
                <w:sz w:val="20"/>
                <w:szCs w:val="20"/>
              </w:rPr>
              <w:tab/>
            </w:r>
            <w:r w:rsidR="00974E89">
              <w:rPr>
                <w:rFonts w:ascii="GHEA Grapalat" w:hAnsi="GHEA Grapalat"/>
                <w:sz w:val="20"/>
                <w:szCs w:val="20"/>
              </w:rPr>
              <w:t>1103</w:t>
            </w:r>
            <w:r w:rsidRPr="00CE2BFB">
              <w:rPr>
                <w:rFonts w:ascii="GHEA Grapalat" w:hAnsi="GHEA Grapalat"/>
                <w:sz w:val="20"/>
                <w:szCs w:val="20"/>
              </w:rPr>
              <w:t>_______________________</w:t>
            </w:r>
          </w:p>
          <w:p w:rsidR="00CE5ED1" w:rsidRPr="00037F6D" w:rsidRDefault="00CE5ED1" w:rsidP="000F0630">
            <w:pPr>
              <w:rPr>
                <w:rFonts w:ascii="GHEA Grapalat" w:hAnsi="GHEA Grapalat"/>
                <w:sz w:val="20"/>
                <w:szCs w:val="20"/>
                <w:lang w:val="hy-AM"/>
              </w:rPr>
            </w:pPr>
          </w:p>
          <w:p w:rsidR="00CE5ED1" w:rsidRPr="00895893" w:rsidRDefault="00974E89" w:rsidP="00895893">
            <w:pPr>
              <w:pStyle w:val="ListParagraph"/>
              <w:numPr>
                <w:ilvl w:val="1"/>
                <w:numId w:val="2"/>
              </w:numPr>
              <w:rPr>
                <w:rFonts w:ascii="GHEA Grapalat" w:hAnsi="GHEA Grapalat"/>
                <w:lang w:val="hy-AM"/>
              </w:rPr>
            </w:pPr>
            <w:r w:rsidRPr="00CE2BFB">
              <w:rPr>
                <w:rFonts w:ascii="GHEA Grapalat" w:hAnsi="GHEA Grapalat"/>
                <w:sz w:val="28"/>
                <w:szCs w:val="28"/>
              </w:rPr>
              <w:t>□</w:t>
            </w:r>
            <w:r w:rsidR="00CE5ED1" w:rsidRPr="00895893">
              <w:rPr>
                <w:rFonts w:ascii="GHEA Grapalat" w:hAnsi="GHEA Grapalat"/>
                <w:sz w:val="28"/>
                <w:szCs w:val="28"/>
              </w:rPr>
              <w:t xml:space="preserve"> </w:t>
            </w:r>
            <w:r w:rsidR="00CE5ED1" w:rsidRPr="00895893">
              <w:rPr>
                <w:rFonts w:ascii="GHEA Grapalat" w:hAnsi="GHEA Grapalat"/>
              </w:rPr>
              <w:t>Նոր ծրագիր (հիմնավորումներ և բացատրություններ)՝</w:t>
            </w:r>
            <w:r w:rsidR="00CE5ED1" w:rsidRPr="00895893">
              <w:rPr>
                <w:rFonts w:ascii="GHEA Grapalat" w:hAnsi="GHEA Grapalat"/>
                <w:vertAlign w:val="superscript"/>
              </w:rPr>
              <w:t xml:space="preserve"> </w:t>
            </w:r>
            <w:r w:rsidR="00CE5ED1" w:rsidRPr="00895893">
              <w:rPr>
                <w:rFonts w:ascii="GHEA Grapalat" w:hAnsi="GHEA Grapalat"/>
                <w:vertAlign w:val="superscript"/>
                <w:lang w:val="hy-AM"/>
              </w:rPr>
              <w:t>7</w:t>
            </w:r>
            <w:r w:rsidR="00CE5ED1" w:rsidRPr="00895893">
              <w:rPr>
                <w:rFonts w:ascii="GHEA Grapalat" w:hAnsi="GHEA Grapalat"/>
                <w:vertAlign w:val="superscript"/>
              </w:rPr>
              <w:t xml:space="preserve">  </w:t>
            </w:r>
            <w:r w:rsidR="00CE5ED1" w:rsidRPr="00895893">
              <w:rPr>
                <w:rFonts w:ascii="GHEA Grapalat" w:hAnsi="GHEA Grapalat"/>
              </w:rPr>
              <w:t>____________________________________________________________</w:t>
            </w:r>
          </w:p>
          <w:p w:rsidR="00CE5ED1" w:rsidRPr="00CE2BFB" w:rsidRDefault="00CE5ED1" w:rsidP="000F0630">
            <w:pPr>
              <w:rPr>
                <w:rFonts w:ascii="GHEA Grapalat" w:hAnsi="GHEA Grapalat"/>
                <w:sz w:val="20"/>
                <w:szCs w:val="20"/>
              </w:rPr>
            </w:pPr>
            <w:r>
              <w:rPr>
                <w:rFonts w:ascii="GHEA Grapalat" w:hAnsi="GHEA Grapalat"/>
                <w:sz w:val="20"/>
                <w:szCs w:val="20"/>
                <w:lang w:val="hy-AM"/>
              </w:rPr>
              <w:t>2</w:t>
            </w:r>
            <w:r>
              <w:rPr>
                <w:rFonts w:ascii="Cambria Math" w:hAnsi="Cambria Math"/>
                <w:sz w:val="20"/>
                <w:szCs w:val="20"/>
                <w:lang w:val="hy-AM"/>
              </w:rPr>
              <w:t>․</w:t>
            </w:r>
            <w:r w:rsidRPr="0012336D">
              <w:rPr>
                <w:rFonts w:ascii="GHEA Grapalat" w:hAnsi="GHEA Grapalat"/>
                <w:sz w:val="20"/>
                <w:szCs w:val="20"/>
              </w:rPr>
              <w:t>4 Ծրագրի ակնկալվող ավարտը</w:t>
            </w:r>
            <w:r w:rsidRPr="00037F6D">
              <w:rPr>
                <w:rFonts w:ascii="GHEA Grapalat" w:hAnsi="GHEA Grapalat"/>
                <w:sz w:val="20"/>
                <w:szCs w:val="20"/>
                <w:vertAlign w:val="superscript"/>
                <w:lang w:val="hy-AM"/>
              </w:rPr>
              <w:t>8</w:t>
            </w:r>
            <w:r w:rsidRPr="00CE2BFB">
              <w:rPr>
                <w:rFonts w:ascii="GHEA Grapalat" w:hAnsi="GHEA Grapalat"/>
                <w:sz w:val="20"/>
                <w:szCs w:val="20"/>
              </w:rPr>
              <w:tab/>
              <w:t>____________________________________________________________</w:t>
            </w:r>
          </w:p>
        </w:tc>
      </w:tr>
      <w:tr w:rsidR="00CE5ED1" w:rsidRPr="00CE2BFB" w:rsidTr="0085777F">
        <w:trPr>
          <w:trHeight w:val="405"/>
        </w:trPr>
        <w:tc>
          <w:tcPr>
            <w:tcW w:w="13008" w:type="dxa"/>
            <w:gridSpan w:val="6"/>
            <w:tcBorders>
              <w:top w:val="single" w:sz="18" w:space="0" w:color="auto"/>
              <w:left w:val="single" w:sz="18" w:space="0" w:color="auto"/>
              <w:right w:val="single" w:sz="18" w:space="0" w:color="auto"/>
            </w:tcBorders>
            <w:shd w:val="clear" w:color="auto" w:fill="D9D9D9"/>
          </w:tcPr>
          <w:p w:rsidR="00CE5ED1" w:rsidRPr="00CE2BFB" w:rsidRDefault="00CE5ED1" w:rsidP="000F0630">
            <w:pPr>
              <w:rPr>
                <w:rFonts w:ascii="GHEA Grapalat" w:hAnsi="GHEA Grapalat"/>
                <w:sz w:val="20"/>
                <w:szCs w:val="20"/>
              </w:rPr>
            </w:pPr>
            <w:r w:rsidRPr="00CE2BFB">
              <w:rPr>
                <w:rFonts w:ascii="GHEA Grapalat" w:hAnsi="GHEA Grapalat"/>
                <w:sz w:val="20"/>
                <w:szCs w:val="20"/>
              </w:rPr>
              <w:t xml:space="preserve">3. Միջոցառումը </w:t>
            </w:r>
          </w:p>
        </w:tc>
      </w:tr>
      <w:tr w:rsidR="00CE5ED1" w:rsidRPr="00CE2BFB" w:rsidTr="000F0630">
        <w:trPr>
          <w:trHeight w:val="415"/>
        </w:trPr>
        <w:tc>
          <w:tcPr>
            <w:tcW w:w="13008" w:type="dxa"/>
            <w:gridSpan w:val="6"/>
            <w:tcBorders>
              <w:left w:val="single" w:sz="18" w:space="0" w:color="auto"/>
              <w:bottom w:val="single" w:sz="18" w:space="0" w:color="auto"/>
              <w:right w:val="single" w:sz="18" w:space="0" w:color="auto"/>
            </w:tcBorders>
          </w:tcPr>
          <w:p w:rsidR="00CE5ED1" w:rsidRPr="00CE2BFB" w:rsidRDefault="00CE5ED1" w:rsidP="000F0630">
            <w:pPr>
              <w:rPr>
                <w:rFonts w:ascii="GHEA Grapalat" w:hAnsi="GHEA Grapalat"/>
                <w:sz w:val="20"/>
                <w:szCs w:val="20"/>
              </w:rPr>
            </w:pPr>
            <w:r w:rsidRPr="00CE2BFB">
              <w:rPr>
                <w:rFonts w:ascii="GHEA Grapalat" w:hAnsi="GHEA Grapalat"/>
                <w:sz w:val="20"/>
                <w:szCs w:val="20"/>
              </w:rPr>
              <w:t>3.1 Միջոցառման անվանումը՝</w:t>
            </w:r>
            <w:r w:rsidRPr="00037F6D">
              <w:rPr>
                <w:rFonts w:ascii="GHEA Grapalat" w:hAnsi="GHEA Grapalat"/>
                <w:sz w:val="20"/>
                <w:szCs w:val="20"/>
                <w:vertAlign w:val="superscript"/>
                <w:lang w:val="hy-AM"/>
              </w:rPr>
              <w:t>9</w:t>
            </w:r>
            <w:r w:rsidRPr="00CE2BFB">
              <w:rPr>
                <w:rFonts w:ascii="GHEA Grapalat" w:hAnsi="GHEA Grapalat"/>
                <w:sz w:val="20"/>
                <w:szCs w:val="20"/>
              </w:rPr>
              <w:t xml:space="preserve"> ________________________________________________________________________________________</w:t>
            </w:r>
          </w:p>
          <w:p w:rsidR="00974E89" w:rsidRPr="00494290" w:rsidRDefault="00974E89" w:rsidP="00974E89">
            <w:pPr>
              <w:rPr>
                <w:rFonts w:ascii="GHEA Grapalat" w:hAnsi="GHEA Grapalat"/>
              </w:rPr>
            </w:pPr>
            <w:r w:rsidRPr="00494290">
              <w:rPr>
                <w:rFonts w:ascii="GHEA Grapalat" w:hAnsi="GHEA Grapalat"/>
              </w:rPr>
              <w:t xml:space="preserve">Քաղաքաշինության բնագավառում պետական ծրագրերի իրականացման ապահովում </w:t>
            </w:r>
          </w:p>
          <w:p w:rsidR="00CE5ED1" w:rsidRPr="00CE2BFB" w:rsidRDefault="00CE5ED1" w:rsidP="000F0630">
            <w:pPr>
              <w:rPr>
                <w:rFonts w:ascii="GHEA Grapalat" w:hAnsi="GHEA Grapalat"/>
                <w:sz w:val="20"/>
                <w:szCs w:val="20"/>
              </w:rPr>
            </w:pPr>
          </w:p>
          <w:p w:rsidR="00CE5ED1" w:rsidRPr="00CE2BFB" w:rsidRDefault="00CE5ED1" w:rsidP="000F0630">
            <w:pPr>
              <w:rPr>
                <w:rFonts w:ascii="GHEA Grapalat" w:hAnsi="GHEA Grapalat"/>
                <w:sz w:val="20"/>
                <w:szCs w:val="20"/>
              </w:rPr>
            </w:pPr>
            <w:r w:rsidRPr="00CE2BFB">
              <w:rPr>
                <w:rFonts w:ascii="GHEA Grapalat" w:hAnsi="GHEA Grapalat"/>
                <w:sz w:val="20"/>
                <w:szCs w:val="20"/>
              </w:rPr>
              <w:lastRenderedPageBreak/>
              <w:t>3.2 Միջոցառման դասիչը՝</w:t>
            </w:r>
            <w:r w:rsidRPr="00037F6D">
              <w:rPr>
                <w:rFonts w:ascii="GHEA Grapalat" w:hAnsi="GHEA Grapalat"/>
                <w:sz w:val="20"/>
                <w:szCs w:val="20"/>
                <w:vertAlign w:val="superscript"/>
                <w:lang w:val="hy-AM"/>
              </w:rPr>
              <w:t>10</w:t>
            </w:r>
            <w:r w:rsidRPr="00CE2BFB">
              <w:rPr>
                <w:rFonts w:ascii="GHEA Grapalat" w:hAnsi="GHEA Grapalat"/>
                <w:sz w:val="20"/>
                <w:szCs w:val="20"/>
              </w:rPr>
              <w:tab/>
              <w:t xml:space="preserve">   _______________________</w:t>
            </w:r>
          </w:p>
          <w:p w:rsidR="00974E89" w:rsidRPr="009011F4" w:rsidRDefault="00974E89" w:rsidP="00974E89">
            <w:pPr>
              <w:rPr>
                <w:rFonts w:ascii="GHEA Grapalat" w:hAnsi="GHEA Grapalat"/>
                <w:sz w:val="20"/>
                <w:szCs w:val="20"/>
              </w:rPr>
            </w:pPr>
            <w:r w:rsidRPr="009011F4">
              <w:rPr>
                <w:rFonts w:ascii="GHEA Grapalat" w:hAnsi="GHEA Grapalat"/>
              </w:rPr>
              <w:t>21001</w:t>
            </w:r>
            <w:r w:rsidRPr="009011F4">
              <w:rPr>
                <w:rFonts w:ascii="GHEA Grapalat" w:hAnsi="GHEA Grapalat"/>
                <w:sz w:val="20"/>
                <w:szCs w:val="20"/>
              </w:rPr>
              <w:t xml:space="preserve">  </w:t>
            </w:r>
          </w:p>
          <w:p w:rsidR="00CE5ED1" w:rsidRPr="00CE2BFB" w:rsidRDefault="00CE5ED1" w:rsidP="000F0630">
            <w:pPr>
              <w:rPr>
                <w:rFonts w:ascii="GHEA Grapalat" w:hAnsi="GHEA Grapalat"/>
                <w:sz w:val="20"/>
                <w:szCs w:val="20"/>
              </w:rPr>
            </w:pPr>
          </w:p>
          <w:p w:rsidR="00CE5ED1" w:rsidRPr="00CE2BFB" w:rsidRDefault="00CE5ED1" w:rsidP="000F0630">
            <w:pPr>
              <w:rPr>
                <w:rFonts w:ascii="GHEA Grapalat" w:hAnsi="GHEA Grapalat"/>
                <w:sz w:val="20"/>
                <w:szCs w:val="20"/>
              </w:rPr>
            </w:pPr>
            <w:r w:rsidRPr="00CE2BFB">
              <w:rPr>
                <w:rFonts w:ascii="GHEA Grapalat" w:hAnsi="GHEA Grapalat"/>
                <w:sz w:val="20"/>
                <w:szCs w:val="20"/>
              </w:rPr>
              <w:t>3.3 Միջոցառման (պետության միջամտության) տեսակը՝</w:t>
            </w:r>
            <w:r w:rsidRPr="00037F6D">
              <w:rPr>
                <w:rFonts w:ascii="GHEA Grapalat" w:hAnsi="GHEA Grapalat"/>
                <w:sz w:val="20"/>
                <w:szCs w:val="20"/>
                <w:vertAlign w:val="superscript"/>
                <w:lang w:val="hy-AM"/>
              </w:rPr>
              <w:t xml:space="preserve">11 </w:t>
            </w:r>
          </w:p>
          <w:p w:rsidR="00CE5ED1" w:rsidRPr="00CE2BFB" w:rsidRDefault="00CE5ED1" w:rsidP="000F0630">
            <w:pPr>
              <w:tabs>
                <w:tab w:val="left" w:pos="4632"/>
              </w:tabs>
              <w:ind w:left="426"/>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Ապրանք և ծառայություն</w:t>
            </w:r>
            <w:r w:rsidRPr="00CE2BFB">
              <w:rPr>
                <w:rFonts w:ascii="GHEA Grapalat" w:hAnsi="GHEA Grapalat"/>
                <w:sz w:val="28"/>
                <w:szCs w:val="28"/>
              </w:rPr>
              <w:t xml:space="preserve">                      □ </w:t>
            </w:r>
            <w:r w:rsidRPr="00CE2BFB">
              <w:rPr>
                <w:rFonts w:ascii="GHEA Grapalat" w:hAnsi="GHEA Grapalat"/>
                <w:sz w:val="20"/>
                <w:szCs w:val="20"/>
              </w:rPr>
              <w:t xml:space="preserve">Տրանսֆերտ                                                      </w:t>
            </w:r>
          </w:p>
          <w:p w:rsidR="00974E89" w:rsidRDefault="00974E89" w:rsidP="00974E89">
            <w:pPr>
              <w:tabs>
                <w:tab w:val="left" w:pos="4632"/>
              </w:tabs>
              <w:spacing w:line="288" w:lineRule="auto"/>
              <w:ind w:left="576" w:hanging="144"/>
              <w:rPr>
                <w:rFonts w:ascii="GHEA Grapalat" w:hAnsi="GHEA Grapalat"/>
                <w:sz w:val="20"/>
                <w:szCs w:val="20"/>
              </w:rPr>
            </w:pPr>
            <w:r>
              <w:rPr>
                <w:rFonts w:ascii="GHEA Grapalat" w:hAnsi="GHEA Grapalat"/>
                <w:sz w:val="28"/>
                <w:szCs w:val="28"/>
              </w:rPr>
              <w:t>X</w:t>
            </w:r>
            <w:r w:rsidR="00CE5ED1" w:rsidRPr="00CE2BFB">
              <w:rPr>
                <w:rFonts w:ascii="GHEA Grapalat" w:hAnsi="GHEA Grapalat"/>
                <w:sz w:val="28"/>
                <w:szCs w:val="28"/>
              </w:rPr>
              <w:t xml:space="preserve"> </w:t>
            </w:r>
            <w:r w:rsidR="00CE5ED1" w:rsidRPr="00CE2BFB">
              <w:rPr>
                <w:rFonts w:ascii="GHEA Grapalat" w:hAnsi="GHEA Grapalat"/>
                <w:sz w:val="20"/>
                <w:szCs w:val="20"/>
              </w:rPr>
              <w:t xml:space="preserve">Այլ (նկարագրություն) </w:t>
            </w:r>
          </w:p>
          <w:p w:rsidR="00974E89" w:rsidRPr="00CE2BFB" w:rsidRDefault="00974E89" w:rsidP="00974E89">
            <w:pPr>
              <w:tabs>
                <w:tab w:val="left" w:pos="4632"/>
              </w:tabs>
              <w:spacing w:line="288" w:lineRule="auto"/>
              <w:ind w:left="576" w:hanging="144"/>
              <w:rPr>
                <w:rFonts w:ascii="GHEA Grapalat" w:hAnsi="GHEA Grapalat"/>
                <w:sz w:val="20"/>
                <w:szCs w:val="20"/>
              </w:rPr>
            </w:pPr>
            <w:r w:rsidRPr="00707A3B">
              <w:rPr>
                <w:rFonts w:ascii="GHEA Grapalat" w:hAnsi="GHEA Grapalat"/>
              </w:rPr>
              <w:t>Հանրության կողմից անմիջականորեն օգտագործվող ակտիվների հետ կապված միջոցառումներ</w:t>
            </w:r>
            <w:r>
              <w:rPr>
                <w:rFonts w:ascii="GHEA Grapalat" w:hAnsi="GHEA Grapalat"/>
                <w:sz w:val="20"/>
                <w:szCs w:val="20"/>
              </w:rPr>
              <w:t xml:space="preserve"> </w:t>
            </w:r>
          </w:p>
          <w:p w:rsidR="00CE5ED1" w:rsidRPr="00CE2BFB" w:rsidRDefault="00CE5ED1" w:rsidP="000F0630">
            <w:pPr>
              <w:tabs>
                <w:tab w:val="left" w:pos="4632"/>
              </w:tabs>
              <w:ind w:left="567" w:hanging="141"/>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w:t>
            </w:r>
          </w:p>
          <w:p w:rsidR="00CE5ED1" w:rsidRPr="00CE2BFB" w:rsidRDefault="00CE5ED1" w:rsidP="000F0630">
            <w:pPr>
              <w:rPr>
                <w:rFonts w:ascii="GHEA Grapalat" w:hAnsi="GHEA Grapalat"/>
                <w:sz w:val="20"/>
                <w:szCs w:val="20"/>
              </w:rPr>
            </w:pPr>
            <w:r w:rsidRPr="00CE2BFB">
              <w:rPr>
                <w:rFonts w:ascii="GHEA Grapalat" w:hAnsi="GHEA Grapalat"/>
                <w:sz w:val="20"/>
                <w:szCs w:val="20"/>
              </w:rPr>
              <w:tab/>
            </w:r>
          </w:p>
          <w:p w:rsidR="00CE5ED1" w:rsidRPr="00CE2BFB" w:rsidRDefault="00CE5ED1" w:rsidP="000F0630">
            <w:pPr>
              <w:rPr>
                <w:rFonts w:ascii="GHEA Grapalat" w:hAnsi="GHEA Grapalat"/>
                <w:sz w:val="28"/>
                <w:szCs w:val="28"/>
              </w:rPr>
            </w:pPr>
            <w:r w:rsidRPr="00CE2BFB">
              <w:rPr>
                <w:rFonts w:ascii="GHEA Grapalat" w:hAnsi="GHEA Grapalat"/>
                <w:sz w:val="20"/>
                <w:szCs w:val="20"/>
              </w:rPr>
              <w:t xml:space="preserve">3.4  </w:t>
            </w:r>
            <w:r w:rsidRPr="00CE2BFB">
              <w:rPr>
                <w:rFonts w:ascii="GHEA Grapalat" w:hAnsi="GHEA Grapalat"/>
                <w:sz w:val="28"/>
                <w:szCs w:val="28"/>
              </w:rPr>
              <w:t xml:space="preserve">□ </w:t>
            </w:r>
            <w:r w:rsidRPr="00CE2BFB">
              <w:rPr>
                <w:rFonts w:ascii="GHEA Grapalat" w:hAnsi="GHEA Grapalat"/>
                <w:sz w:val="20"/>
                <w:szCs w:val="20"/>
              </w:rPr>
              <w:t xml:space="preserve">Նոր միջոցառում (հիմնավորումներ և բացատրություններ)՝ </w:t>
            </w:r>
            <w:r w:rsidRPr="00CE2BFB">
              <w:rPr>
                <w:rFonts w:ascii="GHEA Grapalat" w:hAnsi="GHEA Grapalat"/>
                <w:sz w:val="20"/>
                <w:szCs w:val="20"/>
                <w:vertAlign w:val="superscript"/>
              </w:rPr>
              <w:t>1</w:t>
            </w:r>
            <w:r>
              <w:rPr>
                <w:rFonts w:ascii="GHEA Grapalat" w:hAnsi="GHEA Grapalat"/>
                <w:sz w:val="20"/>
                <w:szCs w:val="20"/>
                <w:vertAlign w:val="superscript"/>
                <w:lang w:val="hy-AM"/>
              </w:rPr>
              <w:t>1</w:t>
            </w:r>
            <w:r w:rsidRPr="00CE2BFB">
              <w:rPr>
                <w:rFonts w:ascii="GHEA Grapalat" w:hAnsi="GHEA Grapalat"/>
                <w:sz w:val="20"/>
                <w:szCs w:val="20"/>
              </w:rPr>
              <w:tab/>
              <w:t>________________________________________________________</w:t>
            </w:r>
          </w:p>
          <w:p w:rsidR="00CE5ED1" w:rsidRPr="00CE2BFB" w:rsidRDefault="00974E89" w:rsidP="000F0630">
            <w:pPr>
              <w:ind w:left="426"/>
              <w:rPr>
                <w:rFonts w:ascii="GHEA Grapalat" w:hAnsi="GHEA Grapalat"/>
                <w:sz w:val="20"/>
                <w:szCs w:val="20"/>
              </w:rPr>
            </w:pPr>
            <w:r>
              <w:rPr>
                <w:rFonts w:ascii="GHEA Grapalat" w:hAnsi="GHEA Grapalat"/>
                <w:sz w:val="28"/>
                <w:szCs w:val="28"/>
              </w:rPr>
              <w:t>X</w:t>
            </w:r>
            <w:r w:rsidR="00CE5ED1" w:rsidRPr="00CE2BFB">
              <w:rPr>
                <w:rFonts w:ascii="GHEA Grapalat" w:hAnsi="GHEA Grapalat"/>
                <w:sz w:val="28"/>
                <w:szCs w:val="28"/>
              </w:rPr>
              <w:t xml:space="preserve"> </w:t>
            </w:r>
            <w:r w:rsidR="00CE5ED1" w:rsidRPr="00CE2BFB">
              <w:rPr>
                <w:rFonts w:ascii="GHEA Grapalat" w:hAnsi="GHEA Grapalat"/>
                <w:sz w:val="20"/>
                <w:szCs w:val="20"/>
              </w:rPr>
              <w:t xml:space="preserve">Գոյություն ունեցող միջոցառման ընդլայնում (հիմնավորումներ և բացատրություններ)՝ </w:t>
            </w:r>
            <w:r w:rsidR="00CE5ED1" w:rsidRPr="00CE2BFB">
              <w:rPr>
                <w:rFonts w:ascii="GHEA Grapalat" w:hAnsi="GHEA Grapalat"/>
                <w:sz w:val="20"/>
                <w:szCs w:val="20"/>
                <w:vertAlign w:val="superscript"/>
              </w:rPr>
              <w:t>1</w:t>
            </w:r>
            <w:r w:rsidR="00CE5ED1">
              <w:rPr>
                <w:rFonts w:ascii="GHEA Grapalat" w:hAnsi="GHEA Grapalat"/>
                <w:sz w:val="20"/>
                <w:szCs w:val="20"/>
                <w:vertAlign w:val="superscript"/>
                <w:lang w:val="hy-AM"/>
              </w:rPr>
              <w:t>2</w:t>
            </w:r>
            <w:r w:rsidR="00CE5ED1" w:rsidRPr="00CE2BFB">
              <w:rPr>
                <w:rStyle w:val="FootnoteReference"/>
                <w:rFonts w:ascii="GHEA Grapalat" w:hAnsi="GHEA Grapalat"/>
                <w:sz w:val="20"/>
                <w:szCs w:val="20"/>
              </w:rPr>
              <w:t xml:space="preserve"> </w:t>
            </w:r>
          </w:p>
          <w:p w:rsidR="00CE5ED1" w:rsidRPr="00CE2BFB" w:rsidRDefault="00CE5ED1" w:rsidP="000F0630">
            <w:pPr>
              <w:ind w:left="709"/>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w:t>
            </w:r>
          </w:p>
          <w:p w:rsidR="00CE5ED1" w:rsidRDefault="00CE5ED1" w:rsidP="000F0630">
            <w:pPr>
              <w:ind w:left="709"/>
              <w:rPr>
                <w:rFonts w:ascii="GHEA Grapalat" w:hAnsi="GHEA Grapalat"/>
                <w:sz w:val="20"/>
                <w:szCs w:val="20"/>
              </w:rPr>
            </w:pP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hAnsi="GHEA Grapalat"/>
                <w:color w:val="0D0D0D"/>
                <w:sz w:val="24"/>
                <w:szCs w:val="24"/>
              </w:rPr>
              <w:t xml:space="preserve">ՀՀ վարչապետի 2018 թվականի դեկտեմբերի 18-ի N1658-Ա որոշման համաձայն փաստագրվել են </w:t>
            </w:r>
            <w:r w:rsidRPr="00395879">
              <w:rPr>
                <w:rFonts w:ascii="GHEA Grapalat" w:hAnsi="GHEA Grapalat" w:cs="GHEA Grapalat"/>
                <w:sz w:val="24"/>
                <w:szCs w:val="24"/>
              </w:rPr>
              <w:t xml:space="preserve">1988 թվականի դեկտեմբերի 7-ի Սպիտակի երկրաշարժից հետո աղետի գոտու բնակավայրերում տեղադրված (կառուցված) </w:t>
            </w:r>
            <w:r w:rsidRPr="00395879">
              <w:rPr>
                <w:rFonts w:ascii="GHEA Grapalat" w:hAnsi="GHEA Grapalat" w:cs="GHEA Grapalat"/>
                <w:sz w:val="24"/>
                <w:szCs w:val="24"/>
                <w:lang w:val="af-ZA"/>
              </w:rPr>
              <w:t>ոչ հիմնա</w:t>
            </w:r>
            <w:r w:rsidRPr="00395879">
              <w:rPr>
                <w:rFonts w:ascii="GHEA Grapalat" w:hAnsi="GHEA Grapalat" w:cs="GHEA Grapalat"/>
                <w:sz w:val="24"/>
                <w:szCs w:val="24"/>
                <w:lang w:val="af-ZA"/>
              </w:rPr>
              <w:softHyphen/>
              <w:t xml:space="preserve">կան շինությունները, հավաքագրվել են տեղեկություններ </w:t>
            </w:r>
            <w:r w:rsidRPr="00395879">
              <w:rPr>
                <w:rFonts w:ascii="GHEA Grapalat" w:hAnsi="GHEA Grapalat" w:cs="GHEA Grapalat"/>
                <w:sz w:val="24"/>
                <w:szCs w:val="24"/>
              </w:rPr>
              <w:t>այդ շինությունների՝ ըստ մարզերի և համայնքների բաշխվածության, պատկա</w:t>
            </w:r>
            <w:r w:rsidRPr="00395879">
              <w:rPr>
                <w:rFonts w:ascii="GHEA Grapalat" w:hAnsi="GHEA Grapalat" w:cs="GHEA Grapalat"/>
                <w:sz w:val="24"/>
                <w:szCs w:val="24"/>
              </w:rPr>
              <w:softHyphen/>
              <w:t>նելության, վիճակի, դրանցում բնակվող ընտանիքների թվի, այդ պայմաններում հայտնվելու վերաբերյալ:</w:t>
            </w: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hAnsi="GHEA Grapalat"/>
                <w:color w:val="0D0D0D"/>
                <w:sz w:val="24"/>
                <w:szCs w:val="24"/>
              </w:rPr>
              <w:t xml:space="preserve">Մասնավորապես, </w:t>
            </w:r>
            <w:r w:rsidRPr="00395879">
              <w:rPr>
                <w:rFonts w:ascii="GHEA Grapalat" w:hAnsi="GHEA Grapalat" w:cs="GHEA Grapalat"/>
                <w:sz w:val="24"/>
                <w:szCs w:val="24"/>
              </w:rPr>
              <w:t xml:space="preserve">հավաքագրել է </w:t>
            </w:r>
            <w:r w:rsidRPr="00395879">
              <w:rPr>
                <w:rFonts w:ascii="GHEA Grapalat" w:hAnsi="GHEA Grapalat" w:cs="GHEA Grapalat"/>
                <w:sz w:val="24"/>
                <w:szCs w:val="24"/>
                <w:lang w:val="hy-AM"/>
              </w:rPr>
              <w:t xml:space="preserve">ՀՀ Շիրակի, Լոռու, Արագածոտնի մարզերի </w:t>
            </w:r>
            <w:r w:rsidRPr="00395879">
              <w:rPr>
                <w:rFonts w:ascii="GHEA Grapalat" w:hAnsi="GHEA Grapalat" w:cs="GHEA Grapalat"/>
                <w:sz w:val="24"/>
                <w:szCs w:val="24"/>
              </w:rPr>
              <w:t xml:space="preserve">շուրջ 7000 </w:t>
            </w:r>
            <w:r w:rsidRPr="00395879">
              <w:rPr>
                <w:rFonts w:ascii="GHEA Grapalat" w:hAnsi="GHEA Grapalat" w:cs="GHEA Grapalat"/>
                <w:sz w:val="24"/>
                <w:szCs w:val="24"/>
                <w:lang w:val="hy-AM"/>
              </w:rPr>
              <w:t>(</w:t>
            </w:r>
            <w:r w:rsidRPr="00395879">
              <w:rPr>
                <w:rFonts w:ascii="GHEA Grapalat" w:hAnsi="GHEA Grapalat" w:cs="GHEA Grapalat"/>
                <w:sz w:val="24"/>
                <w:szCs w:val="24"/>
              </w:rPr>
              <w:t xml:space="preserve">մոտ </w:t>
            </w:r>
            <w:r w:rsidRPr="00395879">
              <w:rPr>
                <w:rFonts w:ascii="GHEA Grapalat" w:hAnsi="GHEA Grapalat" w:cs="GHEA Grapalat"/>
                <w:sz w:val="24"/>
                <w:szCs w:val="24"/>
                <w:lang w:val="hy-AM"/>
              </w:rPr>
              <w:t>25000 անձ) ոչ հիմնական շինությունների վերաբերյալ տեղեկատվություն: Ըստ մարզերի բաշխվածությունը բերված է գծապատկերում:</w:t>
            </w:r>
            <w:r w:rsidRPr="00395879">
              <w:rPr>
                <w:rFonts w:ascii="GHEA Grapalat" w:hAnsi="GHEA Grapalat" w:cs="GHEA Grapalat"/>
                <w:sz w:val="24"/>
                <w:szCs w:val="24"/>
              </w:rPr>
              <w:t xml:space="preserve"> </w:t>
            </w: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hAnsi="GHEA Grapalat" w:cs="GHEA Grapalat"/>
                <w:sz w:val="24"/>
                <w:szCs w:val="24"/>
              </w:rPr>
              <w:t xml:space="preserve">Ոչ հիմնական շինությունների հիմնական մասը՝ 78%-ը, բաշխված են քաղաքային, իսկ 32%-ը՝ ՝ գյուղական բնակավայրերում: Բաշխվածությունն՝ ըստ քաղաքային և գյուղական բնակավայրերի:  Ընդ որում, քաղաքային բնակավայրերից Վանաձոր քաղաքում ոչ հիմնական շինությունների տեղադրությունը հիմնականում ձևավորված է առանձին տնակային ավանների ձևով, իսկ Գյումրի և Սպիտակ քաղաքում կան ինչպես առանձին տնակային ավաններ, այնպես էլ ցրված են քաղաքի տարբեր թաղամասերում: </w:t>
            </w: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hAnsi="GHEA Grapalat" w:cs="GHEA Grapalat"/>
                <w:sz w:val="24"/>
                <w:szCs w:val="24"/>
              </w:rPr>
              <w:lastRenderedPageBreak/>
              <w:t xml:space="preserve">Քաղաքային բնակավայրերում ոչ հիմնական շինությունների գերակշիռ մեծամասնությունը տեղադրված է պետական կամ համայնքային, իսկ գյուղական բնակավայրրում՝ հիմնականում քաղաքացիներին սեփականության իրավունքով պատկանող հողերի վրա: </w:t>
            </w: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hAnsi="GHEA Grapalat" w:cs="GHEA Grapalat"/>
                <w:sz w:val="24"/>
                <w:szCs w:val="24"/>
              </w:rPr>
              <w:t xml:space="preserve">Ընդհանուր առմամբ պետական կամ համայնքային սեփականություն հանդիսացող հողի վրա են տեղադրված փաստագրված ոչ հիմնական շինությունների շուրջ 60%-ը, իսկ մնացած 40%-ը տեղադրված են քաղաքացիներին սեփականության իրավունքով պատկանող հողերի վրա: </w:t>
            </w: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hAnsi="GHEA Grapalat" w:cs="GHEA Grapalat"/>
                <w:sz w:val="24"/>
                <w:szCs w:val="24"/>
              </w:rPr>
              <w:t>Պետական կամ համայնքային հողերի վրա տեղադրված տնակներից շուրջ 600-ը չբնակեցված</w:t>
            </w:r>
            <w:r w:rsidR="0085777F">
              <w:rPr>
                <w:rFonts w:ascii="GHEA Grapalat" w:hAnsi="GHEA Grapalat" w:cs="GHEA Grapalat"/>
                <w:sz w:val="24"/>
                <w:szCs w:val="24"/>
              </w:rPr>
              <w:t xml:space="preserve"> են</w:t>
            </w:r>
            <w:r w:rsidRPr="00395879">
              <w:rPr>
                <w:rFonts w:ascii="GHEA Grapalat" w:hAnsi="GHEA Grapalat" w:cs="GHEA Grapalat"/>
                <w:sz w:val="24"/>
                <w:szCs w:val="24"/>
              </w:rPr>
              <w:t xml:space="preserve">, իսկ մոտ </w:t>
            </w:r>
            <w:r w:rsidR="0085777F">
              <w:rPr>
                <w:rFonts w:ascii="GHEA Grapalat" w:hAnsi="GHEA Grapalat" w:cs="GHEA Grapalat"/>
                <w:sz w:val="24"/>
                <w:szCs w:val="24"/>
              </w:rPr>
              <w:t xml:space="preserve">            </w:t>
            </w:r>
            <w:r w:rsidRPr="00395879">
              <w:rPr>
                <w:rFonts w:ascii="GHEA Grapalat" w:hAnsi="GHEA Grapalat" w:cs="GHEA Grapalat"/>
                <w:sz w:val="24"/>
                <w:szCs w:val="24"/>
              </w:rPr>
              <w:t>30-ն՝ օգտագործվում են այլ նպատակով:</w:t>
            </w:r>
          </w:p>
          <w:p w:rsidR="00974E89" w:rsidRPr="00395879" w:rsidRDefault="00974E89" w:rsidP="00974E89">
            <w:pPr>
              <w:pStyle w:val="ListParagraph"/>
              <w:spacing w:before="0" w:after="0"/>
              <w:ind w:left="270" w:right="230"/>
              <w:jc w:val="both"/>
              <w:rPr>
                <w:rFonts w:ascii="GHEA Grapalat" w:hAnsi="GHEA Grapalat"/>
                <w:sz w:val="24"/>
                <w:szCs w:val="24"/>
              </w:rPr>
            </w:pPr>
            <w:r w:rsidRPr="00395879">
              <w:rPr>
                <w:rFonts w:ascii="GHEA Grapalat" w:hAnsi="GHEA Grapalat"/>
                <w:sz w:val="24"/>
                <w:szCs w:val="24"/>
              </w:rPr>
              <w:t>Ոչ հիմնական շինությունների խնդիրը ներառվել է Ազգային Ժողովի կողմից 2021 թվականի օգոստոսի 26-ի NԱԺՈ-002-Ն որոշմամբ հավանության արժանացած Կառավարության ծրագրի  «2.7 Քաղաքաշինություն» բաժնի 2-րդ պարբերության 9-րդ կետում, որով ամրագրվել է, որ նախորդող ժամանակահատվածում իրականացված փաստագրման արդյունքների հիման նախատեսվում է շարունակել երկրաշարժից հետո տեղադրված (կառուցված) ոչ հիմնական շինություններում բնակվող ընտանիքների վերաբնակեցման, այդ շինությունների քանդման և տարածքների քաղաքաշինական միջավայրը վերականգնելու հետ կապված գործընթացը:</w:t>
            </w:r>
          </w:p>
          <w:p w:rsidR="00974E89" w:rsidRPr="00395879" w:rsidRDefault="00974E89" w:rsidP="00974E89">
            <w:pPr>
              <w:pStyle w:val="ListParagraph"/>
              <w:spacing w:before="0" w:after="0"/>
              <w:ind w:left="270" w:right="230"/>
              <w:jc w:val="both"/>
              <w:rPr>
                <w:rFonts w:ascii="GHEA Grapalat" w:hAnsi="GHEA Grapalat" w:cs="GHEA Grapalat"/>
                <w:sz w:val="24"/>
                <w:szCs w:val="24"/>
              </w:rPr>
            </w:pPr>
            <w:r w:rsidRPr="00395879">
              <w:rPr>
                <w:rFonts w:ascii="GHEA Grapalat" w:eastAsia="Tahoma" w:hAnsi="GHEA Grapalat" w:cs="Tahoma"/>
                <w:sz w:val="24"/>
                <w:szCs w:val="24"/>
              </w:rPr>
              <w:t xml:space="preserve">Ըստ այդմ, խնդիրը տեղ է գտել նաև Կառավարության 2021 թվականի նոյեմբերի 18-ի N1902-Լ որոշմամբ հաստատված՝ Կառավարության 2021-2026 թվականների միջոցառումների ծրագրի «Քաղաքաշինության կոմիտե» բաժնում (նպատակ 17), որի համաձայն նախատեսվում է՝ </w:t>
            </w:r>
          </w:p>
          <w:p w:rsidR="00974E89" w:rsidRPr="00395879" w:rsidRDefault="00974E89" w:rsidP="0085777F">
            <w:pPr>
              <w:spacing w:line="276" w:lineRule="auto"/>
              <w:ind w:right="151" w:firstLine="324"/>
              <w:jc w:val="both"/>
              <w:rPr>
                <w:rFonts w:ascii="GHEA Grapalat" w:eastAsia="Tahoma" w:hAnsi="GHEA Grapalat" w:cs="Tahoma"/>
              </w:rPr>
            </w:pPr>
            <w:r w:rsidRPr="00395879">
              <w:rPr>
                <w:rFonts w:ascii="GHEA Grapalat" w:eastAsia="Tahoma" w:hAnsi="GHEA Grapalat" w:cs="Tahoma"/>
              </w:rPr>
              <w:t xml:space="preserve">- 2021-2022 թվականներին ստեղծել իրավական հիմքեր, </w:t>
            </w:r>
          </w:p>
          <w:p w:rsidR="00974E89" w:rsidRPr="00395879" w:rsidRDefault="00974E89" w:rsidP="0085777F">
            <w:pPr>
              <w:spacing w:line="276" w:lineRule="auto"/>
              <w:ind w:left="315" w:right="151"/>
              <w:jc w:val="both"/>
              <w:rPr>
                <w:rFonts w:ascii="GHEA Grapalat" w:eastAsia="Tahoma" w:hAnsi="GHEA Grapalat" w:cs="Tahoma"/>
              </w:rPr>
            </w:pPr>
            <w:r w:rsidRPr="00395879">
              <w:rPr>
                <w:rFonts w:ascii="GHEA Grapalat" w:eastAsia="Tahoma" w:hAnsi="GHEA Grapalat" w:cs="Tahoma"/>
              </w:rPr>
              <w:t>- սկսած 2023 թվականից մեկնարկել ծրագրեր՝ Կառավարության կողմից սահմանված մոտեցումների և առաջնահերթությունների համաձայն:</w:t>
            </w:r>
          </w:p>
          <w:p w:rsidR="00974E89" w:rsidRPr="00395879" w:rsidRDefault="00974E89" w:rsidP="00974E89">
            <w:pPr>
              <w:spacing w:line="276" w:lineRule="auto"/>
              <w:ind w:left="315" w:right="151" w:firstLine="360"/>
              <w:jc w:val="both"/>
              <w:rPr>
                <w:rFonts w:ascii="GHEA Grapalat" w:eastAsia="Tahoma" w:hAnsi="GHEA Grapalat" w:cs="Tahoma"/>
              </w:rPr>
            </w:pPr>
            <w:r w:rsidRPr="00395879">
              <w:rPr>
                <w:rFonts w:ascii="GHEA Grapalat" w:hAnsi="GHEA Grapalat" w:cs="GHEA Grapalat"/>
              </w:rPr>
              <w:t>Ընդ որում, նախատեսվում է</w:t>
            </w:r>
            <w:r w:rsidRPr="00395879">
              <w:rPr>
                <w:rFonts w:ascii="GHEA Grapalat" w:eastAsia="Tahoma" w:hAnsi="GHEA Grapalat" w:cs="Tahoma"/>
              </w:rPr>
              <w:t xml:space="preserve"> առաջնահերթ կարգով անդրադառնալ աղետի գոտու քաղաքային բնակավայրերի պետական և համայնքային հողամասերի վրա տեղադրված ոչ հիմնական շինություններին:</w:t>
            </w:r>
          </w:p>
          <w:p w:rsidR="00974E89" w:rsidRPr="00395879" w:rsidRDefault="00974E89" w:rsidP="00974E89">
            <w:pPr>
              <w:spacing w:line="276" w:lineRule="auto"/>
              <w:rPr>
                <w:rFonts w:ascii="GHEA Grapalat" w:hAnsi="GHEA Grapalat"/>
                <w:lang w:val="hy-AM"/>
              </w:rPr>
            </w:pPr>
          </w:p>
          <w:p w:rsidR="00974E89" w:rsidRPr="00395879" w:rsidRDefault="0085777F" w:rsidP="00974E89">
            <w:pPr>
              <w:tabs>
                <w:tab w:val="left" w:pos="945"/>
              </w:tabs>
              <w:spacing w:line="276" w:lineRule="auto"/>
              <w:ind w:left="315" w:right="151"/>
              <w:jc w:val="both"/>
              <w:rPr>
                <w:rFonts w:ascii="GHEA Grapalat" w:eastAsia="Tahoma" w:hAnsi="GHEA Grapalat" w:cs="Tahoma"/>
              </w:rPr>
            </w:pPr>
            <w:r>
              <w:rPr>
                <w:rFonts w:ascii="GHEA Grapalat" w:hAnsi="GHEA Grapalat" w:cs="GHEA Grapalat"/>
              </w:rPr>
              <w:lastRenderedPageBreak/>
              <w:t>Ն</w:t>
            </w:r>
            <w:r w:rsidR="00974E89" w:rsidRPr="00395879">
              <w:rPr>
                <w:rFonts w:ascii="GHEA Grapalat" w:hAnsi="GHEA Grapalat" w:cs="GHEA Grapalat"/>
              </w:rPr>
              <w:t xml:space="preserve">ախատեսվում է </w:t>
            </w:r>
            <w:r>
              <w:rPr>
                <w:rFonts w:ascii="GHEA Grapalat" w:hAnsi="GHEA Grapalat" w:cs="GHEA Grapalat"/>
              </w:rPr>
              <w:t xml:space="preserve">նաև ծրագրի սկզբում </w:t>
            </w:r>
            <w:r w:rsidR="00974E89" w:rsidRPr="00395879">
              <w:rPr>
                <w:rFonts w:ascii="GHEA Grapalat" w:hAnsi="GHEA Grapalat" w:cs="GHEA Grapalat"/>
              </w:rPr>
              <w:t>անդրադառնալ այն ոչ հիմնական շինություններին, որոնց ազատման համար լրացուցիչ մեծ ֆինանսավորման անհրաժեշտություն չի առաջանում: Դրանք են.</w:t>
            </w:r>
          </w:p>
          <w:p w:rsidR="00974E89" w:rsidRPr="00395879" w:rsidRDefault="00974E89" w:rsidP="00974E89">
            <w:pPr>
              <w:pStyle w:val="NormalWeb"/>
              <w:numPr>
                <w:ilvl w:val="0"/>
                <w:numId w:val="5"/>
              </w:numPr>
              <w:shd w:val="clear" w:color="auto" w:fill="FFFFFF"/>
              <w:tabs>
                <w:tab w:val="left" w:pos="270"/>
                <w:tab w:val="left" w:pos="540"/>
                <w:tab w:val="left" w:pos="945"/>
              </w:tabs>
              <w:spacing w:before="0" w:beforeAutospacing="0" w:after="0" w:afterAutospacing="0" w:line="276" w:lineRule="auto"/>
              <w:ind w:left="315" w:right="151" w:firstLine="360"/>
              <w:jc w:val="both"/>
              <w:rPr>
                <w:rFonts w:ascii="GHEA Grapalat" w:hAnsi="GHEA Grapalat" w:cs="GHEA Grapalat"/>
              </w:rPr>
            </w:pPr>
            <w:r w:rsidRPr="00395879">
              <w:rPr>
                <w:rFonts w:ascii="GHEA Grapalat" w:hAnsi="GHEA Grapalat" w:cs="GHEA Grapalat"/>
              </w:rPr>
              <w:t>Չօգտագործվող (չբնակեցված) ոչ հիմնական շինություններ:</w:t>
            </w:r>
          </w:p>
          <w:p w:rsidR="00974E89" w:rsidRPr="00395879" w:rsidRDefault="00974E89" w:rsidP="00974E89">
            <w:pPr>
              <w:pStyle w:val="NormalWeb"/>
              <w:numPr>
                <w:ilvl w:val="0"/>
                <w:numId w:val="5"/>
              </w:numPr>
              <w:shd w:val="clear" w:color="auto" w:fill="FFFFFF"/>
              <w:tabs>
                <w:tab w:val="left" w:pos="270"/>
                <w:tab w:val="left" w:pos="540"/>
                <w:tab w:val="left" w:pos="945"/>
              </w:tabs>
              <w:spacing w:before="0" w:beforeAutospacing="0" w:after="0" w:afterAutospacing="0" w:line="276" w:lineRule="auto"/>
              <w:ind w:left="315" w:right="151" w:firstLine="360"/>
              <w:jc w:val="both"/>
              <w:rPr>
                <w:rFonts w:ascii="GHEA Grapalat" w:hAnsi="GHEA Grapalat" w:cs="GHEA Grapalat"/>
              </w:rPr>
            </w:pPr>
            <w:r w:rsidRPr="00395879">
              <w:rPr>
                <w:rFonts w:ascii="GHEA Grapalat" w:hAnsi="GHEA Grapalat" w:cs="GHEA Grapalat"/>
              </w:rPr>
              <w:t xml:space="preserve">Ոչ հիմնական շինություններ, որոնց զբաղեցված են բնակարան ստացած, սակայն ոչ հիմնական շինությունը չքանդելու պատճառով հատկացված բնակարանը դեռևս չսեփականաշնորհած ընտանիքների կողմից: </w:t>
            </w:r>
          </w:p>
          <w:p w:rsidR="00974E89" w:rsidRPr="00395879" w:rsidRDefault="00974E89" w:rsidP="00974E89">
            <w:pPr>
              <w:pStyle w:val="NormalWeb"/>
              <w:numPr>
                <w:ilvl w:val="0"/>
                <w:numId w:val="5"/>
              </w:numPr>
              <w:shd w:val="clear" w:color="auto" w:fill="FFFFFF"/>
              <w:tabs>
                <w:tab w:val="left" w:pos="270"/>
                <w:tab w:val="left" w:pos="540"/>
                <w:tab w:val="left" w:pos="945"/>
              </w:tabs>
              <w:spacing w:before="0" w:beforeAutospacing="0" w:after="0" w:afterAutospacing="0" w:line="276" w:lineRule="auto"/>
              <w:ind w:left="315" w:right="151" w:firstLine="360"/>
              <w:jc w:val="both"/>
              <w:rPr>
                <w:rFonts w:ascii="GHEA Grapalat" w:hAnsi="GHEA Grapalat" w:cs="GHEA Grapalat"/>
              </w:rPr>
            </w:pPr>
            <w:r w:rsidRPr="00395879">
              <w:rPr>
                <w:rFonts w:ascii="GHEA Grapalat" w:hAnsi="GHEA Grapalat" w:cs="GHEA Grapalat"/>
              </w:rPr>
              <w:t>Սեփականության իրավունքով բնակելի տարածություն ունեցող անձանց կողմից զբաղեցված ոչ հիմնական շինություններ:</w:t>
            </w:r>
          </w:p>
          <w:p w:rsidR="00974E89" w:rsidRPr="00395879" w:rsidRDefault="00974E89" w:rsidP="00974E89">
            <w:pPr>
              <w:pStyle w:val="NormalWeb"/>
              <w:numPr>
                <w:ilvl w:val="0"/>
                <w:numId w:val="5"/>
              </w:numPr>
              <w:shd w:val="clear" w:color="auto" w:fill="FFFFFF"/>
              <w:tabs>
                <w:tab w:val="left" w:pos="270"/>
                <w:tab w:val="left" w:pos="540"/>
                <w:tab w:val="left" w:pos="945"/>
              </w:tabs>
              <w:spacing w:before="0" w:beforeAutospacing="0" w:after="0" w:afterAutospacing="0" w:line="276" w:lineRule="auto"/>
              <w:ind w:left="315" w:right="151" w:firstLine="360"/>
              <w:jc w:val="both"/>
              <w:rPr>
                <w:rFonts w:ascii="GHEA Grapalat" w:hAnsi="GHEA Grapalat" w:cs="GHEA Grapalat"/>
              </w:rPr>
            </w:pPr>
            <w:r w:rsidRPr="00395879">
              <w:rPr>
                <w:rFonts w:ascii="GHEA Grapalat" w:hAnsi="GHEA Grapalat" w:cs="GHEA Grapalat"/>
              </w:rPr>
              <w:t>Որպես ոչ հիմնական շինություն համարակալված քարաշեն կառույցներ, որոնք ենթակա են օրինականացման:</w:t>
            </w:r>
          </w:p>
          <w:p w:rsidR="00974E89" w:rsidRPr="00395879" w:rsidRDefault="00974E89" w:rsidP="00974E89">
            <w:pPr>
              <w:pStyle w:val="NormalWeb"/>
              <w:numPr>
                <w:ilvl w:val="0"/>
                <w:numId w:val="5"/>
              </w:numPr>
              <w:shd w:val="clear" w:color="auto" w:fill="FFFFFF"/>
              <w:tabs>
                <w:tab w:val="left" w:pos="270"/>
                <w:tab w:val="left" w:pos="630"/>
                <w:tab w:val="left" w:pos="945"/>
              </w:tabs>
              <w:spacing w:before="0" w:beforeAutospacing="0" w:after="0" w:afterAutospacing="0" w:line="276" w:lineRule="auto"/>
              <w:ind w:left="315" w:right="151" w:firstLine="360"/>
              <w:jc w:val="both"/>
              <w:rPr>
                <w:rFonts w:ascii="GHEA Grapalat" w:hAnsi="GHEA Grapalat" w:cs="GHEA Grapalat"/>
              </w:rPr>
            </w:pPr>
            <w:r w:rsidRPr="00395879">
              <w:rPr>
                <w:rFonts w:ascii="GHEA Grapalat" w:hAnsi="GHEA Grapalat" w:cs="GHEA Grapalat"/>
              </w:rPr>
              <w:t>Ոչ հիմնական շինություններով ծանրաբեռնված հողամասերի տրամադրում և այլն:</w:t>
            </w:r>
          </w:p>
          <w:p w:rsidR="00974E89" w:rsidRPr="00395879" w:rsidRDefault="00974E89" w:rsidP="000F0630">
            <w:pPr>
              <w:ind w:left="709"/>
              <w:rPr>
                <w:rFonts w:ascii="GHEA Grapalat" w:hAnsi="GHEA Grapalat"/>
              </w:rPr>
            </w:pPr>
          </w:p>
          <w:p w:rsidR="00CE5ED1" w:rsidRPr="00CE2BFB" w:rsidRDefault="00CE5ED1" w:rsidP="000F0630">
            <w:pPr>
              <w:rPr>
                <w:rFonts w:ascii="GHEA Grapalat" w:hAnsi="GHEA Grapalat"/>
                <w:sz w:val="20"/>
                <w:szCs w:val="20"/>
              </w:rPr>
            </w:pPr>
            <w:r w:rsidRPr="00CE2BFB">
              <w:rPr>
                <w:rFonts w:ascii="GHEA Grapalat" w:hAnsi="GHEA Grapalat"/>
                <w:sz w:val="20"/>
                <w:szCs w:val="20"/>
              </w:rPr>
              <w:t xml:space="preserve">3.5 </w:t>
            </w:r>
            <w:r w:rsidRPr="00CE2BFB">
              <w:rPr>
                <w:rFonts w:ascii="GHEA Grapalat" w:hAnsi="GHEA Grapalat"/>
                <w:sz w:val="20"/>
                <w:szCs w:val="20"/>
                <w:lang w:val="ru-RU"/>
              </w:rPr>
              <w:t>Նոր</w:t>
            </w:r>
            <w:r w:rsidRPr="00CE2BFB">
              <w:rPr>
                <w:rFonts w:ascii="GHEA Grapalat" w:hAnsi="GHEA Grapalat"/>
                <w:sz w:val="20"/>
                <w:szCs w:val="20"/>
              </w:rPr>
              <w:t xml:space="preserve"> </w:t>
            </w:r>
            <w:r w:rsidRPr="00CE2BFB">
              <w:rPr>
                <w:rFonts w:ascii="GHEA Grapalat" w:hAnsi="GHEA Grapalat"/>
                <w:sz w:val="20"/>
                <w:szCs w:val="20"/>
                <w:lang w:val="ru-RU"/>
              </w:rPr>
              <w:t>նախաձեռնության</w:t>
            </w:r>
            <w:r w:rsidRPr="00CE2BFB">
              <w:rPr>
                <w:rFonts w:ascii="GHEA Grapalat" w:hAnsi="GHEA Grapalat"/>
                <w:sz w:val="20"/>
                <w:szCs w:val="20"/>
              </w:rPr>
              <w:t xml:space="preserve"> ծախսերի հիմքում դրված պարտավորության բնույթը՝ </w:t>
            </w:r>
            <w:r w:rsidRPr="00CE2BFB">
              <w:rPr>
                <w:rFonts w:ascii="GHEA Grapalat" w:hAnsi="GHEA Grapalat"/>
                <w:sz w:val="20"/>
                <w:szCs w:val="20"/>
                <w:vertAlign w:val="superscript"/>
              </w:rPr>
              <w:t>1</w:t>
            </w:r>
            <w:r>
              <w:rPr>
                <w:rFonts w:ascii="GHEA Grapalat" w:hAnsi="GHEA Grapalat"/>
                <w:sz w:val="20"/>
                <w:szCs w:val="20"/>
                <w:vertAlign w:val="superscript"/>
                <w:lang w:val="hy-AM"/>
              </w:rPr>
              <w:t>3</w:t>
            </w:r>
            <w:r w:rsidRPr="00CE2BFB">
              <w:rPr>
                <w:rFonts w:ascii="GHEA Grapalat" w:hAnsi="GHEA Grapalat"/>
                <w:sz w:val="20"/>
                <w:szCs w:val="20"/>
                <w:vertAlign w:val="superscript"/>
              </w:rPr>
              <w:t xml:space="preserve"> </w:t>
            </w:r>
          </w:p>
          <w:p w:rsidR="00CE5ED1" w:rsidRPr="00CE2BFB" w:rsidRDefault="00974E89" w:rsidP="000F0630">
            <w:pPr>
              <w:ind w:left="426"/>
              <w:rPr>
                <w:rFonts w:ascii="GHEA Grapalat" w:hAnsi="GHEA Grapalat"/>
                <w:sz w:val="20"/>
                <w:szCs w:val="20"/>
              </w:rPr>
            </w:pPr>
            <w:r>
              <w:rPr>
                <w:rFonts w:ascii="GHEA Grapalat" w:hAnsi="GHEA Grapalat"/>
                <w:sz w:val="28"/>
                <w:szCs w:val="28"/>
              </w:rPr>
              <w:t>X</w:t>
            </w:r>
            <w:r w:rsidR="00CE5ED1" w:rsidRPr="00CE2BFB">
              <w:rPr>
                <w:rFonts w:ascii="GHEA Grapalat" w:hAnsi="GHEA Grapalat"/>
                <w:sz w:val="28"/>
                <w:szCs w:val="28"/>
              </w:rPr>
              <w:t xml:space="preserve"> </w:t>
            </w:r>
            <w:r w:rsidR="00CE5ED1" w:rsidRPr="00CE2BFB">
              <w:rPr>
                <w:rFonts w:ascii="GHEA Grapalat" w:hAnsi="GHEA Grapalat"/>
                <w:sz w:val="20"/>
                <w:szCs w:val="20"/>
              </w:rPr>
              <w:t>Պարտադիր ծախսային պարտավորություն</w:t>
            </w:r>
            <w:r w:rsidR="00CE5ED1" w:rsidRPr="00CE2BFB">
              <w:rPr>
                <w:rFonts w:ascii="GHEA Grapalat" w:hAnsi="GHEA Grapalat"/>
                <w:sz w:val="20"/>
                <w:szCs w:val="20"/>
              </w:rPr>
              <w:tab/>
              <w:t xml:space="preserve">       </w:t>
            </w:r>
            <w:r w:rsidR="00CE5ED1" w:rsidRPr="00CE2BFB">
              <w:rPr>
                <w:rFonts w:ascii="GHEA Grapalat" w:hAnsi="GHEA Grapalat"/>
                <w:sz w:val="28"/>
                <w:szCs w:val="28"/>
              </w:rPr>
              <w:t xml:space="preserve">□ </w:t>
            </w:r>
            <w:r w:rsidR="00CE5ED1" w:rsidRPr="00CE2BFB">
              <w:rPr>
                <w:rFonts w:ascii="GHEA Grapalat" w:hAnsi="GHEA Grapalat"/>
                <w:sz w:val="20"/>
                <w:szCs w:val="20"/>
              </w:rPr>
              <w:t>Հայեցողական ծախսային պարտավորություն, այդ թվում՝</w:t>
            </w:r>
          </w:p>
          <w:p w:rsidR="00CE5ED1" w:rsidRPr="00CE2BFB" w:rsidRDefault="00CE5ED1" w:rsidP="000F0630">
            <w:pPr>
              <w:ind w:left="652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 xml:space="preserve">Շարունակական </w:t>
            </w:r>
            <w:r w:rsidRPr="00CE2BFB">
              <w:rPr>
                <w:rFonts w:ascii="GHEA Grapalat" w:hAnsi="GHEA Grapalat"/>
                <w:sz w:val="20"/>
                <w:szCs w:val="20"/>
                <w:vertAlign w:val="superscript"/>
              </w:rPr>
              <w:t xml:space="preserve">                   </w:t>
            </w:r>
            <w:r w:rsidRPr="00CE2BFB">
              <w:rPr>
                <w:rFonts w:ascii="GHEA Grapalat" w:hAnsi="GHEA Grapalat"/>
                <w:sz w:val="28"/>
                <w:szCs w:val="28"/>
              </w:rPr>
              <w:t xml:space="preserve">□ </w:t>
            </w:r>
            <w:r w:rsidRPr="00CE2BFB">
              <w:rPr>
                <w:rFonts w:ascii="GHEA Grapalat" w:hAnsi="GHEA Grapalat"/>
                <w:sz w:val="20"/>
                <w:szCs w:val="20"/>
              </w:rPr>
              <w:t xml:space="preserve">Ոչ շարունակական </w:t>
            </w:r>
          </w:p>
          <w:p w:rsidR="00CE5ED1" w:rsidRPr="00CE2BFB" w:rsidRDefault="00CE5ED1" w:rsidP="000F0630">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961"/>
              <w:gridCol w:w="3260"/>
            </w:tblGrid>
            <w:tr w:rsidR="00CE5ED1" w:rsidRPr="00CE2BFB" w:rsidTr="000F0630">
              <w:tc>
                <w:tcPr>
                  <w:tcW w:w="3969" w:type="dxa"/>
                  <w:shd w:val="clear" w:color="auto" w:fill="D9D9D9"/>
                </w:tcPr>
                <w:p w:rsidR="00CE5ED1" w:rsidRPr="00CE2BFB" w:rsidRDefault="00CE5ED1" w:rsidP="000F0630">
                  <w:pPr>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r w:rsidRPr="00CE2BFB">
                    <w:rPr>
                      <w:rFonts w:ascii="GHEA Grapalat" w:hAnsi="GHEA Grapalat" w:cs="Garamond"/>
                      <w:sz w:val="20"/>
                      <w:szCs w:val="20"/>
                      <w:vertAlign w:val="superscript"/>
                    </w:rPr>
                    <w:t>1</w:t>
                  </w:r>
                  <w:r>
                    <w:rPr>
                      <w:rFonts w:ascii="GHEA Grapalat" w:hAnsi="GHEA Grapalat" w:cs="Garamond"/>
                      <w:sz w:val="20"/>
                      <w:szCs w:val="20"/>
                      <w:vertAlign w:val="superscript"/>
                      <w:lang w:val="hy-AM"/>
                    </w:rPr>
                    <w:t>4</w:t>
                  </w:r>
                  <w:r w:rsidRPr="00CE2BFB">
                    <w:rPr>
                      <w:rFonts w:ascii="GHEA Grapalat" w:hAnsi="GHEA Grapalat" w:cs="Garamond"/>
                      <w:sz w:val="20"/>
                      <w:szCs w:val="20"/>
                    </w:rPr>
                    <w:t xml:space="preserve"> </w:t>
                  </w:r>
                </w:p>
              </w:tc>
              <w:tc>
                <w:tcPr>
                  <w:tcW w:w="4961" w:type="dxa"/>
                  <w:shd w:val="clear" w:color="auto" w:fill="D9D9D9"/>
                </w:tcPr>
                <w:p w:rsidR="00CE5ED1" w:rsidRPr="00CE2BFB" w:rsidRDefault="00CE5ED1" w:rsidP="000F0630">
                  <w:pPr>
                    <w:jc w:val="center"/>
                    <w:rPr>
                      <w:rFonts w:ascii="GHEA Grapalat" w:hAnsi="GHEA Grapalat" w:cs="Garamond"/>
                      <w:sz w:val="20"/>
                      <w:szCs w:val="20"/>
                    </w:rPr>
                  </w:pPr>
                  <w:r w:rsidRPr="00CE2BFB">
                    <w:rPr>
                      <w:rFonts w:ascii="GHEA Grapalat" w:hAnsi="GHEA Grapalat" w:cs="Garamond"/>
                      <w:sz w:val="20"/>
                      <w:szCs w:val="20"/>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CE2BFB">
                    <w:rPr>
                      <w:rFonts w:ascii="GHEA Grapalat" w:hAnsi="GHEA Grapalat" w:cs="Garamond"/>
                      <w:sz w:val="20"/>
                      <w:szCs w:val="20"/>
                      <w:vertAlign w:val="superscript"/>
                    </w:rPr>
                    <w:t>1</w:t>
                  </w:r>
                  <w:r>
                    <w:rPr>
                      <w:rFonts w:ascii="GHEA Grapalat" w:hAnsi="GHEA Grapalat" w:cs="Garamond"/>
                      <w:sz w:val="20"/>
                      <w:szCs w:val="20"/>
                      <w:vertAlign w:val="superscript"/>
                      <w:lang w:val="hy-AM"/>
                    </w:rPr>
                    <w:t>5</w:t>
                  </w:r>
                  <w:r w:rsidRPr="00CE2BFB">
                    <w:rPr>
                      <w:rFonts w:ascii="GHEA Grapalat" w:hAnsi="GHEA Grapalat" w:cs="Garamond"/>
                      <w:sz w:val="20"/>
                      <w:szCs w:val="20"/>
                    </w:rPr>
                    <w:t xml:space="preserve"> </w:t>
                  </w:r>
                </w:p>
              </w:tc>
              <w:tc>
                <w:tcPr>
                  <w:tcW w:w="3260" w:type="dxa"/>
                  <w:shd w:val="clear" w:color="auto" w:fill="D9D9D9"/>
                </w:tcPr>
                <w:p w:rsidR="00CE5ED1" w:rsidRPr="00CE2BFB" w:rsidRDefault="00CE5ED1" w:rsidP="000F0630">
                  <w:pPr>
                    <w:jc w:val="center"/>
                    <w:rPr>
                      <w:rFonts w:ascii="GHEA Grapalat" w:hAnsi="GHEA Grapalat" w:cs="Garamond"/>
                      <w:sz w:val="20"/>
                      <w:szCs w:val="20"/>
                      <w:lang w:val="hy-AM"/>
                    </w:rPr>
                  </w:pPr>
                  <w:r w:rsidRPr="00CE2BFB">
                    <w:rPr>
                      <w:rFonts w:ascii="GHEA Grapalat" w:hAnsi="GHEA Grapalat" w:cs="Garamond"/>
                      <w:sz w:val="20"/>
                      <w:szCs w:val="20"/>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CE2BFB">
                    <w:rPr>
                      <w:rFonts w:ascii="GHEA Grapalat" w:hAnsi="GHEA Grapalat" w:cs="Garamond"/>
                      <w:sz w:val="20"/>
                      <w:szCs w:val="20"/>
                    </w:rPr>
                    <w:t xml:space="preserve"> </w:t>
                  </w:r>
                  <w:r w:rsidRPr="00CE2BFB">
                    <w:rPr>
                      <w:rFonts w:ascii="GHEA Grapalat" w:hAnsi="GHEA Grapalat" w:cs="Garamond"/>
                      <w:sz w:val="20"/>
                      <w:szCs w:val="20"/>
                      <w:vertAlign w:val="superscript"/>
                    </w:rPr>
                    <w:t>1</w:t>
                  </w:r>
                  <w:r>
                    <w:rPr>
                      <w:rFonts w:ascii="GHEA Grapalat" w:hAnsi="GHEA Grapalat" w:cs="Garamond"/>
                      <w:sz w:val="20"/>
                      <w:szCs w:val="20"/>
                      <w:vertAlign w:val="superscript"/>
                      <w:lang w:val="hy-AM"/>
                    </w:rPr>
                    <w:t>6</w:t>
                  </w:r>
                  <w:r w:rsidRPr="00CE2BFB">
                    <w:rPr>
                      <w:rStyle w:val="FootnoteReference"/>
                      <w:rFonts w:ascii="GHEA Grapalat" w:hAnsi="GHEA Grapalat"/>
                      <w:sz w:val="20"/>
                      <w:szCs w:val="20"/>
                    </w:rPr>
                    <w:t xml:space="preserve"> </w:t>
                  </w:r>
                </w:p>
              </w:tc>
            </w:tr>
            <w:tr w:rsidR="00CE5ED1" w:rsidRPr="00CE2BFB" w:rsidTr="000F0630">
              <w:tc>
                <w:tcPr>
                  <w:tcW w:w="3969" w:type="dxa"/>
                  <w:shd w:val="clear" w:color="auto" w:fill="auto"/>
                </w:tcPr>
                <w:p w:rsidR="00D87A91" w:rsidRPr="00395879" w:rsidRDefault="00D87A91" w:rsidP="00D87A91">
                  <w:pPr>
                    <w:pStyle w:val="NormalWeb"/>
                    <w:spacing w:before="0" w:beforeAutospacing="0" w:after="0" w:afterAutospacing="0"/>
                    <w:rPr>
                      <w:rFonts w:ascii="GHEA Grapalat" w:hAnsi="GHEA Grapalat" w:cstheme="minorBidi"/>
                      <w:color w:val="000000" w:themeColor="text1"/>
                    </w:rPr>
                  </w:pPr>
                  <w:r w:rsidRPr="00395879">
                    <w:rPr>
                      <w:rFonts w:ascii="GHEA Grapalat" w:hAnsi="GHEA Grapalat" w:cstheme="minorBidi"/>
                      <w:color w:val="000000" w:themeColor="text1"/>
                    </w:rPr>
                    <w:t xml:space="preserve">Աղետի գոտու բնակավայրերում </w:t>
                  </w:r>
                </w:p>
                <w:p w:rsidR="00D87A91" w:rsidRPr="00395879" w:rsidRDefault="00D87A91" w:rsidP="00D87A91">
                  <w:pPr>
                    <w:pStyle w:val="NormalWeb"/>
                    <w:spacing w:before="0" w:beforeAutospacing="0" w:after="0" w:afterAutospacing="0"/>
                    <w:rPr>
                      <w:rFonts w:ascii="GHEA Grapalat" w:hAnsi="GHEA Grapalat" w:cstheme="minorBidi"/>
                      <w:color w:val="000000" w:themeColor="text1"/>
                    </w:rPr>
                  </w:pPr>
                  <w:r w:rsidRPr="00395879">
                    <w:rPr>
                      <w:rFonts w:ascii="GHEA Grapalat" w:hAnsi="GHEA Grapalat" w:cstheme="minorBidi"/>
                      <w:color w:val="000000" w:themeColor="text1"/>
                    </w:rPr>
                    <w:t>երկրաշարժից հետո</w:t>
                  </w:r>
                  <w:r w:rsidRPr="00395879">
                    <w:rPr>
                      <w:rFonts w:ascii="GHEA Grapalat" w:hAnsi="GHEA Grapalat" w:cstheme="minorBidi"/>
                      <w:color w:val="000000" w:themeColor="text1"/>
                      <w:lang w:val="en-US"/>
                    </w:rPr>
                    <w:t xml:space="preserve"> </w:t>
                  </w:r>
                  <w:r w:rsidRPr="00395879">
                    <w:rPr>
                      <w:rFonts w:ascii="GHEA Grapalat" w:hAnsi="GHEA Grapalat" w:cstheme="minorBidi"/>
                      <w:color w:val="000000" w:themeColor="text1"/>
                    </w:rPr>
                    <w:t>տեղադրված/կառուցված ոչ</w:t>
                  </w:r>
                </w:p>
                <w:p w:rsidR="00CE5ED1" w:rsidRPr="00395879" w:rsidRDefault="00D87A91" w:rsidP="00D87A91">
                  <w:pPr>
                    <w:pStyle w:val="NormalWeb"/>
                    <w:spacing w:before="0" w:beforeAutospacing="0" w:after="0" w:afterAutospacing="0"/>
                    <w:rPr>
                      <w:rFonts w:ascii="GHEA Grapalat" w:hAnsi="GHEA Grapalat" w:cs="Garamond"/>
                    </w:rPr>
                  </w:pPr>
                  <w:r w:rsidRPr="00395879">
                    <w:rPr>
                      <w:rFonts w:ascii="GHEA Grapalat" w:hAnsi="GHEA Grapalat" w:cstheme="minorBidi"/>
                      <w:color w:val="000000" w:themeColor="text1"/>
                    </w:rPr>
                    <w:t>հիմնական շինությունների հեռացում,  դրանցում բնակվող</w:t>
                  </w:r>
                  <w:r w:rsidRPr="00395879">
                    <w:rPr>
                      <w:rFonts w:ascii="GHEA Grapalat" w:hAnsi="GHEA Grapalat" w:cstheme="minorBidi"/>
                      <w:color w:val="000000" w:themeColor="text1"/>
                      <w:lang w:val="en-US"/>
                    </w:rPr>
                    <w:t xml:space="preserve"> </w:t>
                  </w:r>
                  <w:r w:rsidRPr="00395879">
                    <w:rPr>
                      <w:rFonts w:ascii="GHEA Grapalat" w:hAnsi="GHEA Grapalat"/>
                      <w:color w:val="000000" w:themeColor="text1"/>
                    </w:rPr>
                    <w:t>ընտանիքների վերաբնակեցում</w:t>
                  </w:r>
                </w:p>
              </w:tc>
              <w:tc>
                <w:tcPr>
                  <w:tcW w:w="4961" w:type="dxa"/>
                  <w:shd w:val="clear" w:color="auto" w:fill="auto"/>
                </w:tcPr>
                <w:p w:rsidR="00CE5ED1" w:rsidRPr="00395879" w:rsidRDefault="00D87A91" w:rsidP="00D87A91">
                  <w:pPr>
                    <w:pStyle w:val="NormalWeb"/>
                    <w:spacing w:before="0" w:beforeAutospacing="0" w:after="0" w:afterAutospacing="0"/>
                    <w:rPr>
                      <w:rFonts w:ascii="GHEA Grapalat" w:hAnsi="GHEA Grapalat" w:cs="Garamond"/>
                    </w:rPr>
                  </w:pPr>
                  <w:r w:rsidRPr="00395879">
                    <w:rPr>
                      <w:rFonts w:ascii="GHEA Grapalat" w:hAnsi="GHEA Grapalat" w:cstheme="minorBidi"/>
                      <w:color w:val="000000" w:themeColor="text1"/>
                    </w:rPr>
                    <w:t xml:space="preserve">Նախորդող ժամանակահատվածում իրականացված փաստագրման արդյունքների հիման վրա Կառավարությունը նախատեսում է շարունակել երկրաշարժից հետո տեղադրված (կառուցված) ոչ հիմնական շինություններում բնակվող ընտանիքների վերաբնակեցման, այդ շինությունների </w:t>
                  </w:r>
                  <w:r w:rsidRPr="00395879">
                    <w:rPr>
                      <w:rFonts w:ascii="GHEA Grapalat" w:hAnsi="GHEA Grapalat" w:cstheme="minorBidi"/>
                      <w:color w:val="000000" w:themeColor="text1"/>
                    </w:rPr>
                    <w:lastRenderedPageBreak/>
                    <w:t>քանդման և տարածքների քաղաքաշինական միջավայրը վերականգնելու հետ կապված գործընթացը:</w:t>
                  </w:r>
                </w:p>
              </w:tc>
              <w:tc>
                <w:tcPr>
                  <w:tcW w:w="3260" w:type="dxa"/>
                  <w:shd w:val="clear" w:color="auto" w:fill="auto"/>
                </w:tcPr>
                <w:p w:rsidR="006C1578" w:rsidRDefault="00D87A91" w:rsidP="00D87A91">
                  <w:pPr>
                    <w:pStyle w:val="BodyText"/>
                    <w:spacing w:line="240" w:lineRule="auto"/>
                    <w:jc w:val="left"/>
                    <w:rPr>
                      <w:rFonts w:ascii="GHEA Grapalat" w:hAnsi="GHEA Grapalat"/>
                      <w:b w:val="0"/>
                      <w:sz w:val="24"/>
                      <w:szCs w:val="24"/>
                      <w:lang w:val="en-US"/>
                    </w:rPr>
                  </w:pPr>
                  <w:r w:rsidRPr="00395879">
                    <w:rPr>
                      <w:rFonts w:ascii="GHEA Grapalat" w:hAnsi="GHEA Grapalat"/>
                      <w:b w:val="0"/>
                      <w:sz w:val="24"/>
                      <w:szCs w:val="24"/>
                      <w:lang w:val="en-US"/>
                    </w:rPr>
                    <w:lastRenderedPageBreak/>
                    <w:t>ՀՀ սահմանդրության 86-րդ և 87-րդ հոդվածներ,</w:t>
                  </w:r>
                </w:p>
                <w:p w:rsidR="00D87A91" w:rsidRPr="00395879" w:rsidRDefault="00D87A91" w:rsidP="00D87A91">
                  <w:pPr>
                    <w:pStyle w:val="BodyText"/>
                    <w:spacing w:line="240" w:lineRule="auto"/>
                    <w:jc w:val="left"/>
                    <w:rPr>
                      <w:rFonts w:ascii="GHEA Grapalat" w:hAnsi="GHEA Grapalat"/>
                      <w:b w:val="0"/>
                      <w:sz w:val="24"/>
                      <w:szCs w:val="24"/>
                      <w:lang w:val="en-US"/>
                    </w:rPr>
                  </w:pPr>
                  <w:r w:rsidRPr="00395879">
                    <w:rPr>
                      <w:rFonts w:ascii="GHEA Grapalat" w:hAnsi="GHEA Grapalat"/>
                      <w:b w:val="0"/>
                      <w:sz w:val="24"/>
                      <w:szCs w:val="24"/>
                      <w:lang w:val="en-US"/>
                    </w:rPr>
                    <w:t xml:space="preserve"> </w:t>
                  </w:r>
                </w:p>
                <w:p w:rsidR="00D87A91" w:rsidRPr="00395879" w:rsidRDefault="00D87A91" w:rsidP="00D87A91">
                  <w:pPr>
                    <w:pStyle w:val="BodyText"/>
                    <w:spacing w:line="240" w:lineRule="auto"/>
                    <w:jc w:val="left"/>
                    <w:rPr>
                      <w:rFonts w:ascii="GHEA Grapalat" w:hAnsi="GHEA Grapalat"/>
                      <w:b w:val="0"/>
                      <w:sz w:val="24"/>
                      <w:szCs w:val="24"/>
                      <w:lang w:val="en-US"/>
                    </w:rPr>
                  </w:pPr>
                  <w:r w:rsidRPr="00395879">
                    <w:rPr>
                      <w:rFonts w:ascii="GHEA Grapalat" w:hAnsi="GHEA Grapalat"/>
                      <w:b w:val="0"/>
                      <w:sz w:val="24"/>
                      <w:szCs w:val="24"/>
                    </w:rPr>
                    <w:t xml:space="preserve">Ազգային Ժողովի կողմից 2021 թվականի օգոստոսի 26-ի NԱԺՈ-002-Ն որոշմամբ հավանության արժանացած </w:t>
                  </w:r>
                  <w:r w:rsidRPr="00395879">
                    <w:rPr>
                      <w:rFonts w:ascii="GHEA Grapalat" w:hAnsi="GHEA Grapalat"/>
                      <w:b w:val="0"/>
                      <w:sz w:val="24"/>
                      <w:szCs w:val="24"/>
                    </w:rPr>
                    <w:lastRenderedPageBreak/>
                    <w:t>Կառավարության ծրագրի  «2.7 Քաղաքաշինություն» բաժնի 2-րդ պարբերության 9-րդ կետ</w:t>
                  </w:r>
                  <w:r w:rsidRPr="00395879">
                    <w:rPr>
                      <w:rFonts w:ascii="GHEA Grapalat" w:hAnsi="GHEA Grapalat"/>
                      <w:b w:val="0"/>
                      <w:sz w:val="24"/>
                      <w:szCs w:val="24"/>
                      <w:lang w:val="en-US"/>
                    </w:rPr>
                    <w:t xml:space="preserve"> </w:t>
                  </w:r>
                </w:p>
                <w:p w:rsidR="00D87A91" w:rsidRPr="00395879" w:rsidRDefault="00D87A91" w:rsidP="00D87A91">
                  <w:pPr>
                    <w:pStyle w:val="BodyText"/>
                    <w:spacing w:line="240" w:lineRule="auto"/>
                    <w:jc w:val="left"/>
                    <w:rPr>
                      <w:rFonts w:ascii="GHEA Grapalat" w:hAnsi="GHEA Grapalat"/>
                      <w:b w:val="0"/>
                      <w:sz w:val="24"/>
                      <w:szCs w:val="24"/>
                      <w:lang w:val="en-US"/>
                    </w:rPr>
                  </w:pPr>
                </w:p>
                <w:p w:rsidR="00D87A91" w:rsidRPr="006C1578" w:rsidRDefault="00D87A91" w:rsidP="00D87A91">
                  <w:pPr>
                    <w:pStyle w:val="BodyText"/>
                    <w:spacing w:line="240" w:lineRule="auto"/>
                    <w:jc w:val="left"/>
                    <w:rPr>
                      <w:rFonts w:ascii="GHEA Grapalat" w:hAnsi="GHEA Grapalat"/>
                      <w:b w:val="0"/>
                      <w:sz w:val="24"/>
                      <w:szCs w:val="24"/>
                      <w:lang w:val="en-US"/>
                    </w:rPr>
                  </w:pPr>
                  <w:r w:rsidRPr="00395879">
                    <w:rPr>
                      <w:rFonts w:ascii="GHEA Grapalat" w:eastAsia="Tahoma" w:hAnsi="GHEA Grapalat" w:cs="Tahoma"/>
                      <w:b w:val="0"/>
                      <w:sz w:val="24"/>
                      <w:szCs w:val="24"/>
                    </w:rPr>
                    <w:t xml:space="preserve">Կառավարության 2021 թվականի նոյեմբերի 18-ի N1902-Լ որոշմամբ </w:t>
                  </w:r>
                  <w:r w:rsidRPr="006C1578">
                    <w:rPr>
                      <w:rFonts w:ascii="GHEA Grapalat" w:hAnsi="GHEA Grapalat"/>
                      <w:b w:val="0"/>
                      <w:sz w:val="24"/>
                      <w:szCs w:val="24"/>
                      <w:lang w:val="en-US"/>
                    </w:rPr>
                    <w:t>հաստատված՝ Կառավարության 2021-2026 թվականների միջոցառումների ծրագրի «Քաղաքաշինության կոմիտե» բաժ</w:t>
                  </w:r>
                  <w:r w:rsidR="0065669F" w:rsidRPr="006C1578">
                    <w:rPr>
                      <w:rFonts w:ascii="GHEA Grapalat" w:hAnsi="GHEA Grapalat"/>
                      <w:b w:val="0"/>
                      <w:sz w:val="24"/>
                      <w:szCs w:val="24"/>
                      <w:lang w:val="en-US"/>
                    </w:rPr>
                    <w:t>ի</w:t>
                  </w:r>
                  <w:r w:rsidRPr="006C1578">
                    <w:rPr>
                      <w:rFonts w:ascii="GHEA Grapalat" w:hAnsi="GHEA Grapalat"/>
                      <w:b w:val="0"/>
                      <w:sz w:val="24"/>
                      <w:szCs w:val="24"/>
                      <w:lang w:val="en-US"/>
                    </w:rPr>
                    <w:t>ն (նպատակ 17)</w:t>
                  </w:r>
                </w:p>
                <w:p w:rsidR="00D87A91" w:rsidRPr="006C1578" w:rsidRDefault="00D87A91" w:rsidP="00D87A91">
                  <w:pPr>
                    <w:pStyle w:val="BodyText"/>
                    <w:spacing w:line="240" w:lineRule="auto"/>
                    <w:jc w:val="left"/>
                    <w:rPr>
                      <w:rFonts w:ascii="GHEA Grapalat" w:hAnsi="GHEA Grapalat"/>
                      <w:b w:val="0"/>
                      <w:sz w:val="24"/>
                      <w:szCs w:val="24"/>
                      <w:lang w:val="en-US"/>
                    </w:rPr>
                  </w:pPr>
                </w:p>
                <w:p w:rsidR="006C1578" w:rsidRDefault="006C1578" w:rsidP="00D87A91">
                  <w:pPr>
                    <w:pStyle w:val="BodyText"/>
                    <w:spacing w:line="240" w:lineRule="auto"/>
                    <w:jc w:val="left"/>
                    <w:rPr>
                      <w:rFonts w:ascii="GHEA Grapalat" w:hAnsi="GHEA Grapalat"/>
                      <w:b w:val="0"/>
                      <w:sz w:val="24"/>
                      <w:szCs w:val="24"/>
                      <w:lang w:val="en-US"/>
                    </w:rPr>
                  </w:pPr>
                  <w:r w:rsidRPr="006C1578">
                    <w:rPr>
                      <w:rFonts w:ascii="GHEA Grapalat" w:hAnsi="GHEA Grapalat"/>
                      <w:b w:val="0"/>
                      <w:sz w:val="24"/>
                      <w:szCs w:val="24"/>
                      <w:lang w:val="en-US"/>
                    </w:rPr>
                    <w:t>ՀՀ կառավարության 2021 թվականի ապրիլի 8-ի N 531-Լ որոշմամբ</w:t>
                  </w:r>
                  <w:r w:rsidRPr="0033306E">
                    <w:rPr>
                      <w:rFonts w:ascii="GHEA Grapalat" w:hAnsi="GHEA Grapalat"/>
                    </w:rPr>
                    <w:t xml:space="preserve"> </w:t>
                  </w:r>
                  <w:r w:rsidRPr="006C1578">
                    <w:rPr>
                      <w:rFonts w:ascii="GHEA Grapalat" w:hAnsi="GHEA Grapalat"/>
                      <w:b w:val="0"/>
                      <w:sz w:val="24"/>
                      <w:szCs w:val="24"/>
                      <w:lang w:val="en-US"/>
                    </w:rPr>
                    <w:t>հաստատված՝  քաղաքաշինության բնագավառի զարգացման ռազմավարական ծրագիր</w:t>
                  </w:r>
                </w:p>
                <w:p w:rsidR="006C1578" w:rsidRPr="006C1578" w:rsidRDefault="006C1578" w:rsidP="00D87A91">
                  <w:pPr>
                    <w:pStyle w:val="BodyText"/>
                    <w:spacing w:line="240" w:lineRule="auto"/>
                    <w:jc w:val="left"/>
                    <w:rPr>
                      <w:rFonts w:ascii="GHEA Grapalat" w:hAnsi="GHEA Grapalat"/>
                      <w:b w:val="0"/>
                      <w:sz w:val="24"/>
                      <w:szCs w:val="24"/>
                      <w:lang w:val="en-US"/>
                    </w:rPr>
                  </w:pPr>
                </w:p>
                <w:p w:rsidR="00CE5ED1" w:rsidRPr="00395879" w:rsidRDefault="00D87A91" w:rsidP="0065669F">
                  <w:pPr>
                    <w:rPr>
                      <w:rFonts w:ascii="GHEA Grapalat" w:hAnsi="GHEA Grapalat"/>
                      <w:lang w:val="hy-AM"/>
                    </w:rPr>
                  </w:pPr>
                  <w:r w:rsidRPr="00395879">
                    <w:rPr>
                      <w:rFonts w:ascii="GHEA Grapalat" w:hAnsi="GHEA Grapalat"/>
                    </w:rPr>
                    <w:t>ՀՀ վարչապետի 2018 թվականի դեկտեմբերի 20-ի N1658-Ա որոշում</w:t>
                  </w:r>
                </w:p>
              </w:tc>
            </w:tr>
          </w:tbl>
          <w:p w:rsidR="00CE5ED1" w:rsidRPr="00CE2BFB" w:rsidRDefault="00CE5ED1" w:rsidP="000F0630">
            <w:pPr>
              <w:ind w:left="709"/>
              <w:rPr>
                <w:rFonts w:ascii="GHEA Grapalat" w:hAnsi="GHEA Grapalat"/>
                <w:sz w:val="20"/>
                <w:szCs w:val="20"/>
              </w:rPr>
            </w:pPr>
          </w:p>
          <w:p w:rsidR="00CE5ED1" w:rsidRPr="00CE2BFB" w:rsidRDefault="00CE5ED1" w:rsidP="000F0630">
            <w:pPr>
              <w:rPr>
                <w:rFonts w:ascii="GHEA Grapalat" w:hAnsi="GHEA Grapalat"/>
                <w:sz w:val="20"/>
                <w:szCs w:val="20"/>
              </w:rPr>
            </w:pPr>
          </w:p>
        </w:tc>
      </w:tr>
      <w:tr w:rsidR="00CE5ED1" w:rsidRPr="00CE2BFB" w:rsidTr="000F0630">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CE5ED1" w:rsidRPr="00CE2BFB" w:rsidRDefault="00CE5ED1" w:rsidP="000F0630">
            <w:pPr>
              <w:rPr>
                <w:rFonts w:ascii="GHEA Grapalat" w:hAnsi="GHEA Grapalat"/>
                <w:sz w:val="20"/>
                <w:szCs w:val="20"/>
              </w:rPr>
            </w:pPr>
            <w:r w:rsidRPr="00CE2BFB">
              <w:rPr>
                <w:rFonts w:ascii="GHEA Grapalat" w:hAnsi="GHEA Grapalat"/>
                <w:sz w:val="20"/>
                <w:szCs w:val="20"/>
              </w:rPr>
              <w:lastRenderedPageBreak/>
              <w:t xml:space="preserve">4. Նպատակը </w:t>
            </w:r>
          </w:p>
        </w:tc>
      </w:tr>
      <w:tr w:rsidR="00CE5ED1" w:rsidRPr="00CE2BFB" w:rsidTr="000F0630">
        <w:trPr>
          <w:trHeight w:val="696"/>
        </w:trPr>
        <w:tc>
          <w:tcPr>
            <w:tcW w:w="13008" w:type="dxa"/>
            <w:gridSpan w:val="6"/>
            <w:tcBorders>
              <w:left w:val="single" w:sz="18" w:space="0" w:color="auto"/>
              <w:bottom w:val="single" w:sz="18" w:space="0" w:color="auto"/>
              <w:right w:val="single" w:sz="18" w:space="0" w:color="auto"/>
            </w:tcBorders>
          </w:tcPr>
          <w:p w:rsidR="00CE5ED1" w:rsidRDefault="00CE5ED1" w:rsidP="000F0630">
            <w:pPr>
              <w:rPr>
                <w:rFonts w:ascii="GHEA Grapalat" w:hAnsi="GHEA Grapalat"/>
                <w:sz w:val="20"/>
                <w:szCs w:val="20"/>
              </w:rPr>
            </w:pPr>
          </w:p>
          <w:p w:rsidR="00CE5ED1" w:rsidRDefault="00CE5ED1" w:rsidP="000F0630">
            <w:pPr>
              <w:rPr>
                <w:rFonts w:ascii="GHEA Grapalat" w:hAnsi="GHEA Grapalat"/>
                <w:sz w:val="20"/>
                <w:szCs w:val="20"/>
              </w:rPr>
            </w:pPr>
            <w:r>
              <w:rPr>
                <w:rFonts w:ascii="GHEA Grapalat" w:hAnsi="GHEA Grapalat"/>
                <w:sz w:val="20"/>
                <w:szCs w:val="20"/>
              </w:rPr>
              <w:t>4.1 Նպատակը</w:t>
            </w:r>
            <w:r w:rsidRPr="00CE2BFB">
              <w:rPr>
                <w:rFonts w:ascii="GHEA Grapalat" w:hAnsi="GHEA Grapalat"/>
                <w:sz w:val="20"/>
                <w:szCs w:val="20"/>
                <w:vertAlign w:val="superscript"/>
              </w:rPr>
              <w:t>1</w:t>
            </w:r>
            <w:r>
              <w:rPr>
                <w:rFonts w:ascii="GHEA Grapalat" w:hAnsi="GHEA Grapalat"/>
                <w:sz w:val="20"/>
                <w:szCs w:val="20"/>
                <w:vertAlign w:val="superscript"/>
                <w:lang w:val="hy-AM"/>
              </w:rPr>
              <w:t>7</w:t>
            </w:r>
            <w:r>
              <w:rPr>
                <w:rFonts w:ascii="GHEA Grapalat" w:hAnsi="GHEA Grapalat"/>
                <w:sz w:val="20"/>
                <w:szCs w:val="20"/>
              </w:rPr>
              <w:t xml:space="preserve"> </w:t>
            </w:r>
          </w:p>
          <w:p w:rsidR="00CE5ED1" w:rsidRPr="00395879" w:rsidRDefault="0065669F" w:rsidP="0065669F">
            <w:pPr>
              <w:pStyle w:val="NormalWeb"/>
              <w:spacing w:before="0" w:beforeAutospacing="0" w:after="0" w:afterAutospacing="0"/>
              <w:rPr>
                <w:rFonts w:ascii="GHEA Grapalat" w:hAnsi="GHEA Grapalat"/>
                <w:lang w:val="en-US"/>
              </w:rPr>
            </w:pPr>
            <w:r w:rsidRPr="00395879">
              <w:rPr>
                <w:rFonts w:ascii="GHEA Grapalat" w:hAnsi="GHEA Grapalat" w:cstheme="minorBidi"/>
                <w:color w:val="000000" w:themeColor="text1"/>
              </w:rPr>
              <w:t>Աղետի գոտու բնակավայրերում երկրաշարժից հետո</w:t>
            </w:r>
            <w:r w:rsidRPr="00395879">
              <w:rPr>
                <w:rFonts w:ascii="GHEA Grapalat" w:hAnsi="GHEA Grapalat" w:cstheme="minorBidi"/>
                <w:color w:val="000000" w:themeColor="text1"/>
                <w:lang w:val="en-US"/>
              </w:rPr>
              <w:t xml:space="preserve"> </w:t>
            </w:r>
            <w:r w:rsidRPr="00395879">
              <w:rPr>
                <w:rFonts w:ascii="GHEA Grapalat" w:hAnsi="GHEA Grapalat" w:cstheme="minorBidi"/>
                <w:color w:val="000000" w:themeColor="text1"/>
              </w:rPr>
              <w:t>տեղադրված/կառուցված ոչ</w:t>
            </w:r>
            <w:r w:rsidRPr="00395879">
              <w:rPr>
                <w:rFonts w:ascii="GHEA Grapalat" w:hAnsi="GHEA Grapalat" w:cstheme="minorBidi"/>
                <w:color w:val="000000" w:themeColor="text1"/>
                <w:lang w:val="en-US"/>
              </w:rPr>
              <w:t xml:space="preserve"> </w:t>
            </w:r>
            <w:r w:rsidRPr="00395879">
              <w:rPr>
                <w:rFonts w:ascii="GHEA Grapalat" w:hAnsi="GHEA Grapalat" w:cstheme="minorBidi"/>
                <w:color w:val="000000" w:themeColor="text1"/>
              </w:rPr>
              <w:t xml:space="preserve">հիմնական շինությունների հեռացում՝ </w:t>
            </w:r>
            <w:r w:rsidRPr="00395879">
              <w:rPr>
                <w:rFonts w:ascii="GHEA Grapalat" w:hAnsi="GHEA Grapalat"/>
                <w:color w:val="000000" w:themeColor="text1"/>
              </w:rPr>
              <w:t xml:space="preserve">առաջնահերթ կարգով դիտարկելով </w:t>
            </w:r>
            <w:r w:rsidRPr="00395879">
              <w:rPr>
                <w:rFonts w:ascii="GHEA Grapalat" w:hAnsi="GHEA Grapalat" w:cstheme="minorBidi"/>
                <w:color w:val="000000" w:themeColor="text1"/>
              </w:rPr>
              <w:t>աղետի գոտու քաղաքային բնակավայրերի</w:t>
            </w:r>
            <w:r w:rsidRPr="00395879">
              <w:rPr>
                <w:rFonts w:ascii="GHEA Grapalat" w:hAnsi="GHEA Grapalat" w:cstheme="minorBidi"/>
                <w:color w:val="000000" w:themeColor="text1"/>
                <w:lang w:val="en-US"/>
              </w:rPr>
              <w:t xml:space="preserve"> </w:t>
            </w:r>
            <w:r w:rsidRPr="00395879">
              <w:rPr>
                <w:rFonts w:ascii="GHEA Grapalat" w:hAnsi="GHEA Grapalat" w:cstheme="minorBidi"/>
                <w:color w:val="000000" w:themeColor="text1"/>
              </w:rPr>
              <w:t>պետական և համայնքային սեփականություն</w:t>
            </w:r>
            <w:r w:rsidRPr="00395879">
              <w:rPr>
                <w:rFonts w:ascii="GHEA Grapalat" w:hAnsi="GHEA Grapalat" w:cstheme="minorBidi"/>
                <w:color w:val="000000" w:themeColor="text1"/>
                <w:lang w:val="en-US"/>
              </w:rPr>
              <w:t xml:space="preserve"> </w:t>
            </w:r>
            <w:r w:rsidRPr="00395879">
              <w:rPr>
                <w:rFonts w:ascii="GHEA Grapalat" w:hAnsi="GHEA Grapalat" w:cstheme="minorBidi"/>
                <w:color w:val="000000" w:themeColor="text1"/>
              </w:rPr>
              <w:t>հանդիսացող հողամասերի ազատում</w:t>
            </w:r>
            <w:r w:rsidRPr="00395879">
              <w:rPr>
                <w:rFonts w:ascii="GHEA Grapalat" w:hAnsi="GHEA Grapalat" w:cstheme="minorBidi"/>
                <w:color w:val="000000" w:themeColor="text1"/>
                <w:lang w:val="en-US"/>
              </w:rPr>
              <w:t>ը</w:t>
            </w:r>
            <w:r w:rsidR="0085777F">
              <w:rPr>
                <w:rFonts w:ascii="GHEA Grapalat" w:hAnsi="GHEA Grapalat" w:cstheme="minorBidi"/>
                <w:color w:val="000000" w:themeColor="text1"/>
                <w:lang w:val="en-US"/>
              </w:rPr>
              <w:t xml:space="preserve"> </w:t>
            </w:r>
            <w:r w:rsidRPr="00395879">
              <w:rPr>
                <w:rFonts w:ascii="GHEA Grapalat" w:hAnsi="GHEA Grapalat" w:cstheme="minorBidi"/>
                <w:color w:val="000000" w:themeColor="text1"/>
              </w:rPr>
              <w:t>դրանցում բնակվող</w:t>
            </w:r>
            <w:r w:rsidRPr="00395879">
              <w:rPr>
                <w:rFonts w:ascii="GHEA Grapalat" w:hAnsi="GHEA Grapalat" w:cstheme="minorBidi"/>
                <w:color w:val="000000" w:themeColor="text1"/>
                <w:lang w:val="en-US"/>
              </w:rPr>
              <w:t xml:space="preserve"> </w:t>
            </w:r>
            <w:r w:rsidRPr="00395879">
              <w:rPr>
                <w:rFonts w:ascii="GHEA Grapalat" w:hAnsi="GHEA Grapalat"/>
                <w:color w:val="000000" w:themeColor="text1"/>
              </w:rPr>
              <w:t>ընտանիքների վերաբնակեցում</w:t>
            </w:r>
            <w:r w:rsidRPr="00395879">
              <w:rPr>
                <w:rFonts w:ascii="GHEA Grapalat" w:hAnsi="GHEA Grapalat"/>
                <w:color w:val="000000" w:themeColor="text1"/>
                <w:lang w:val="en-US"/>
              </w:rPr>
              <w:t xml:space="preserve">՝ </w:t>
            </w:r>
            <w:r w:rsidRPr="00395879">
              <w:rPr>
                <w:rFonts w:ascii="GHEA Grapalat" w:hAnsi="GHEA Grapalat"/>
                <w:color w:val="000000" w:themeColor="text1"/>
              </w:rPr>
              <w:t>տարբերակված մոտեցմամբ, կախված ընտանիքի անօթևանի կարգավիճակում գտնվելու հիմքերից</w:t>
            </w:r>
            <w:r w:rsidRPr="00395879">
              <w:rPr>
                <w:rFonts w:ascii="GHEA Grapalat" w:hAnsi="GHEA Grapalat"/>
                <w:color w:val="000000" w:themeColor="text1"/>
                <w:lang w:val="en-US"/>
              </w:rPr>
              <w:t>:</w:t>
            </w:r>
          </w:p>
          <w:p w:rsidR="00CE5ED1" w:rsidRDefault="00CE5ED1" w:rsidP="000F0630">
            <w:pPr>
              <w:rPr>
                <w:rFonts w:ascii="GHEA Grapalat" w:hAnsi="GHEA Grapalat"/>
                <w:sz w:val="20"/>
                <w:szCs w:val="20"/>
              </w:rPr>
            </w:pPr>
          </w:p>
          <w:p w:rsidR="00CE5ED1" w:rsidRPr="00CE2BFB" w:rsidRDefault="00CE5ED1" w:rsidP="000F0630">
            <w:pPr>
              <w:rPr>
                <w:rFonts w:ascii="GHEA Grapalat" w:hAnsi="GHEA Grapalat"/>
                <w:sz w:val="20"/>
                <w:szCs w:val="20"/>
              </w:rPr>
            </w:pPr>
            <w:r>
              <w:rPr>
                <w:rFonts w:ascii="GHEA Grapalat" w:hAnsi="GHEA Grapalat"/>
                <w:sz w:val="20"/>
                <w:szCs w:val="20"/>
              </w:rPr>
              <w:t>4.2</w:t>
            </w:r>
            <w:r w:rsidRPr="00CE2BFB">
              <w:rPr>
                <w:rFonts w:ascii="GHEA Grapalat" w:hAnsi="GHEA Grapalat"/>
                <w:sz w:val="20"/>
                <w:szCs w:val="20"/>
              </w:rPr>
              <w:t xml:space="preserve"> </w:t>
            </w:r>
            <w:r w:rsidRPr="00CE2BFB">
              <w:rPr>
                <w:rFonts w:ascii="GHEA Grapalat" w:hAnsi="GHEA Grapalat"/>
                <w:sz w:val="20"/>
                <w:szCs w:val="20"/>
                <w:lang w:val="ru-RU"/>
              </w:rPr>
              <w:t>Նոր</w:t>
            </w:r>
            <w:r w:rsidRPr="00CE2BFB">
              <w:rPr>
                <w:rFonts w:ascii="GHEA Grapalat" w:hAnsi="GHEA Grapalat"/>
                <w:sz w:val="20"/>
                <w:szCs w:val="20"/>
              </w:rPr>
              <w:t xml:space="preserve"> </w:t>
            </w:r>
            <w:r w:rsidRPr="00CE2BFB">
              <w:rPr>
                <w:rFonts w:ascii="GHEA Grapalat" w:hAnsi="GHEA Grapalat"/>
                <w:sz w:val="20"/>
                <w:szCs w:val="20"/>
                <w:lang w:val="ru-RU"/>
              </w:rPr>
              <w:t>նախաձեռնության</w:t>
            </w:r>
            <w:r w:rsidRPr="00CE2BFB">
              <w:rPr>
                <w:rFonts w:ascii="GHEA Grapalat" w:hAnsi="GHEA Grapalat"/>
                <w:sz w:val="20"/>
                <w:szCs w:val="20"/>
              </w:rPr>
              <w:t xml:space="preserve"> </w:t>
            </w:r>
            <w:r>
              <w:rPr>
                <w:rFonts w:ascii="GHEA Grapalat" w:hAnsi="GHEA Grapalat"/>
                <w:sz w:val="20"/>
                <w:szCs w:val="20"/>
              </w:rPr>
              <w:t>առնչությունը միջոլորտային(խաչվող) բնույթի քաղաքականության նպատակների հետ</w:t>
            </w:r>
            <w:r w:rsidRPr="00CE2BFB">
              <w:rPr>
                <w:rFonts w:ascii="GHEA Grapalat" w:hAnsi="GHEA Grapalat"/>
                <w:sz w:val="20"/>
                <w:szCs w:val="20"/>
              </w:rPr>
              <w:t>՝</w:t>
            </w:r>
            <w:r>
              <w:rPr>
                <w:rFonts w:ascii="GHEA Grapalat" w:hAnsi="GHEA Grapalat"/>
                <w:sz w:val="20"/>
                <w:szCs w:val="20"/>
              </w:rPr>
              <w:t xml:space="preserve"> </w:t>
            </w:r>
            <w:r w:rsidRPr="00666A14">
              <w:rPr>
                <w:rFonts w:ascii="GHEA Grapalat" w:hAnsi="GHEA Grapalat"/>
                <w:sz w:val="20"/>
                <w:szCs w:val="20"/>
                <w:vertAlign w:val="superscript"/>
              </w:rPr>
              <w:t>1</w:t>
            </w:r>
            <w:r>
              <w:rPr>
                <w:rFonts w:ascii="GHEA Grapalat" w:hAnsi="GHEA Grapalat"/>
                <w:sz w:val="20"/>
                <w:szCs w:val="20"/>
                <w:vertAlign w:val="superscript"/>
                <w:lang w:val="hy-AM"/>
              </w:rPr>
              <w:t>8</w:t>
            </w:r>
            <w:r w:rsidRPr="00CE2BFB">
              <w:rPr>
                <w:rFonts w:ascii="GHEA Grapalat" w:hAnsi="GHEA Grapalat"/>
                <w:sz w:val="20"/>
                <w:szCs w:val="20"/>
                <w:vertAlign w:val="superscript"/>
              </w:rPr>
              <w:t xml:space="preserve"> </w:t>
            </w:r>
          </w:p>
          <w:p w:rsidR="00CE5ED1" w:rsidRDefault="008F559E" w:rsidP="000F0630">
            <w:pPr>
              <w:ind w:left="432"/>
              <w:rPr>
                <w:rFonts w:ascii="GHEA Grapalat" w:hAnsi="GHEA Grapalat"/>
                <w:sz w:val="20"/>
                <w:szCs w:val="20"/>
              </w:rPr>
            </w:pPr>
            <w:r>
              <w:rPr>
                <w:rFonts w:ascii="GHEA Grapalat" w:hAnsi="GHEA Grapalat"/>
                <w:sz w:val="28"/>
                <w:szCs w:val="28"/>
              </w:rPr>
              <w:t>X</w:t>
            </w:r>
            <w:r w:rsidR="00CE5ED1" w:rsidRPr="00CE2BFB">
              <w:rPr>
                <w:rFonts w:ascii="GHEA Grapalat" w:hAnsi="GHEA Grapalat"/>
                <w:sz w:val="28"/>
                <w:szCs w:val="28"/>
              </w:rPr>
              <w:t xml:space="preserve"> </w:t>
            </w:r>
            <w:r w:rsidR="00CE5ED1" w:rsidRPr="00B3439B">
              <w:rPr>
                <w:rFonts w:ascii="GHEA Grapalat" w:hAnsi="GHEA Grapalat"/>
                <w:sz w:val="20"/>
                <w:szCs w:val="20"/>
              </w:rPr>
              <w:t>Կորոնավիրուսի համավարակի</w:t>
            </w:r>
            <w:r w:rsidR="00CE5ED1" w:rsidRPr="003D5430">
              <w:rPr>
                <w:rFonts w:ascii="GHEA Grapalat" w:hAnsi="GHEA Grapalat"/>
                <w:sz w:val="28"/>
                <w:szCs w:val="28"/>
              </w:rPr>
              <w:t xml:space="preserve"> </w:t>
            </w:r>
            <w:r w:rsidR="00CE5ED1">
              <w:rPr>
                <w:rFonts w:ascii="GHEA Grapalat" w:hAnsi="GHEA Grapalat"/>
                <w:sz w:val="20"/>
                <w:szCs w:val="20"/>
              </w:rPr>
              <w:t>հետևանքների հաղթահարում</w:t>
            </w:r>
          </w:p>
          <w:p w:rsidR="00CE5ED1" w:rsidRDefault="00CE5ED1" w:rsidP="000F0630">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2020թ Արցախյան պատերազմի հետանքների հաղթահարում/տնտեսության վերականգնում</w:t>
            </w:r>
          </w:p>
          <w:p w:rsidR="00CE5ED1" w:rsidRDefault="00CE5ED1" w:rsidP="000F0630">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Գենդերային քաղաքականություն</w:t>
            </w:r>
          </w:p>
          <w:p w:rsidR="00CE5ED1" w:rsidRDefault="0065669F" w:rsidP="000F0630">
            <w:pPr>
              <w:ind w:left="432"/>
              <w:rPr>
                <w:rFonts w:ascii="GHEA Grapalat" w:hAnsi="GHEA Grapalat"/>
                <w:sz w:val="20"/>
                <w:szCs w:val="20"/>
                <w:lang w:val="hy-AM"/>
              </w:rPr>
            </w:pPr>
            <w:r>
              <w:rPr>
                <w:rFonts w:ascii="GHEA Grapalat" w:hAnsi="GHEA Grapalat"/>
                <w:sz w:val="28"/>
                <w:szCs w:val="28"/>
              </w:rPr>
              <w:t>X</w:t>
            </w:r>
            <w:r w:rsidR="00CE5ED1" w:rsidRPr="00CE2BFB">
              <w:rPr>
                <w:rFonts w:ascii="GHEA Grapalat" w:hAnsi="GHEA Grapalat"/>
                <w:sz w:val="28"/>
                <w:szCs w:val="28"/>
              </w:rPr>
              <w:t xml:space="preserve"> </w:t>
            </w:r>
            <w:r w:rsidR="00CE5ED1">
              <w:rPr>
                <w:rFonts w:ascii="GHEA Grapalat" w:hAnsi="GHEA Grapalat"/>
                <w:sz w:val="20"/>
                <w:szCs w:val="20"/>
                <w:lang w:val="hy-AM"/>
              </w:rPr>
              <w:t>Այլ միջոլորտային (խաչվող) բնույթի քաղաքականություն (նկարագրել)</w:t>
            </w:r>
          </w:p>
          <w:p w:rsidR="00D27B52" w:rsidRPr="00395879" w:rsidRDefault="00D27B52" w:rsidP="00B56349">
            <w:pPr>
              <w:pStyle w:val="ListParagraph"/>
              <w:tabs>
                <w:tab w:val="left" w:pos="360"/>
              </w:tabs>
              <w:spacing w:after="120" w:line="288" w:lineRule="auto"/>
              <w:ind w:left="0" w:right="142" w:firstLine="547"/>
              <w:jc w:val="both"/>
              <w:rPr>
                <w:rFonts w:ascii="GHEA Grapalat" w:hAnsi="GHEA Grapalat" w:cs="GHEA Grapalat"/>
                <w:color w:val="000000"/>
                <w:sz w:val="24"/>
                <w:szCs w:val="24"/>
              </w:rPr>
            </w:pPr>
            <w:r w:rsidRPr="00395879">
              <w:rPr>
                <w:rFonts w:ascii="GHEA Grapalat" w:hAnsi="GHEA Grapalat" w:cs="GHEA Grapalat"/>
                <w:color w:val="000000"/>
                <w:sz w:val="24"/>
                <w:szCs w:val="24"/>
              </w:rPr>
              <w:t xml:space="preserve">Ծրագիրն էականորեն կնպաստի </w:t>
            </w:r>
            <w:r w:rsidRPr="00395879">
              <w:rPr>
                <w:rFonts w:ascii="GHEA Grapalat" w:hAnsi="GHEA Grapalat"/>
                <w:sz w:val="24"/>
                <w:szCs w:val="24"/>
              </w:rPr>
              <w:t xml:space="preserve">Կորոնավիրուսի համավարակի հետևանքների հաղթահարմանը, քանի որ </w:t>
            </w:r>
            <w:r w:rsidRPr="00395879">
              <w:rPr>
                <w:rFonts w:ascii="GHEA Grapalat" w:hAnsi="GHEA Grapalat" w:cs="GHEA Grapalat"/>
                <w:color w:val="000000"/>
                <w:sz w:val="24"/>
                <w:szCs w:val="24"/>
              </w:rPr>
              <w:t xml:space="preserve">պայմանավորված այդ ընտանիքների </w:t>
            </w:r>
            <w:r w:rsidR="00974499" w:rsidRPr="00395879">
              <w:rPr>
                <w:rFonts w:ascii="GHEA Grapalat" w:hAnsi="GHEA Grapalat" w:cs="GHEA Grapalat"/>
                <w:color w:val="000000"/>
                <w:sz w:val="24"/>
                <w:szCs w:val="24"/>
              </w:rPr>
              <w:t xml:space="preserve">բնակության համար անբավարար </w:t>
            </w:r>
            <w:r w:rsidRPr="00395879">
              <w:rPr>
                <w:rFonts w:ascii="GHEA Grapalat" w:hAnsi="GHEA Grapalat" w:cs="GHEA Grapalat"/>
                <w:color w:val="000000"/>
                <w:sz w:val="24"/>
                <w:szCs w:val="24"/>
              </w:rPr>
              <w:t>պայմաններով</w:t>
            </w:r>
            <w:r w:rsidR="00974499" w:rsidRPr="00395879">
              <w:rPr>
                <w:rFonts w:ascii="GHEA Grapalat" w:hAnsi="GHEA Grapalat" w:cs="GHEA Grapalat"/>
                <w:color w:val="000000"/>
                <w:sz w:val="24"/>
                <w:szCs w:val="24"/>
              </w:rPr>
              <w:t>, հիմնականում խիտ բնակեցմամբ և</w:t>
            </w:r>
            <w:r w:rsidRPr="00395879">
              <w:rPr>
                <w:rFonts w:ascii="GHEA Grapalat" w:hAnsi="GHEA Grapalat" w:cs="GHEA Grapalat"/>
                <w:color w:val="000000"/>
                <w:sz w:val="24"/>
                <w:szCs w:val="24"/>
              </w:rPr>
              <w:t xml:space="preserve"> ենթակառուցվածքների անբավարարությամբ՝ համավարակ</w:t>
            </w:r>
            <w:r w:rsidR="00974499" w:rsidRPr="00395879">
              <w:rPr>
                <w:rFonts w:ascii="GHEA Grapalat" w:hAnsi="GHEA Grapalat" w:cs="GHEA Grapalat"/>
                <w:color w:val="000000"/>
                <w:sz w:val="24"/>
                <w:szCs w:val="24"/>
              </w:rPr>
              <w:t xml:space="preserve">ի ազդեցությունն </w:t>
            </w:r>
            <w:r w:rsidRPr="00395879">
              <w:rPr>
                <w:rFonts w:ascii="GHEA Grapalat" w:hAnsi="GHEA Grapalat" w:cs="GHEA Grapalat"/>
                <w:color w:val="000000"/>
                <w:sz w:val="24"/>
                <w:szCs w:val="24"/>
              </w:rPr>
              <w:t xml:space="preserve">այդ տնակային ավաններում </w:t>
            </w:r>
            <w:r w:rsidR="00974499" w:rsidRPr="00395879">
              <w:rPr>
                <w:rFonts w:ascii="GHEA Grapalat" w:hAnsi="GHEA Grapalat" w:cs="GHEA Grapalat"/>
                <w:color w:val="000000"/>
                <w:sz w:val="24"/>
                <w:szCs w:val="24"/>
              </w:rPr>
              <w:t>առավել սուր է ընդգծված:</w:t>
            </w:r>
          </w:p>
          <w:p w:rsidR="0065669F" w:rsidRPr="00395879" w:rsidRDefault="00974499" w:rsidP="00B56349">
            <w:pPr>
              <w:ind w:right="142" w:firstLine="591"/>
              <w:jc w:val="both"/>
              <w:rPr>
                <w:rFonts w:ascii="GHEA Grapalat" w:hAnsi="GHEA Grapalat"/>
              </w:rPr>
            </w:pPr>
            <w:r w:rsidRPr="00395879">
              <w:rPr>
                <w:rFonts w:ascii="GHEA Grapalat" w:hAnsi="GHEA Grapalat"/>
              </w:rPr>
              <w:t xml:space="preserve">Ծրագիրն ունի նաև </w:t>
            </w:r>
            <w:r w:rsidRPr="00395879">
              <w:rPr>
                <w:rFonts w:ascii="GHEA Grapalat" w:hAnsi="GHEA Grapalat"/>
                <w:lang w:val="hy-AM"/>
              </w:rPr>
              <w:t>միջոլորտային (խաչվող) բնույթի քաղաքականություն</w:t>
            </w:r>
            <w:r w:rsidRPr="00395879">
              <w:rPr>
                <w:rFonts w:ascii="GHEA Grapalat" w:hAnsi="GHEA Grapalat"/>
              </w:rPr>
              <w:t>: Մասնավորապես ծրագիրը շոշափում է առաջին հերթին քաղաքաշինական, այնուհետև տարածքների համաչափ զարգացման, սոցիալական և այլ ոլորտներ:</w:t>
            </w:r>
          </w:p>
          <w:p w:rsidR="00CE5ED1" w:rsidRPr="00395879" w:rsidRDefault="00CE5ED1" w:rsidP="000F0630">
            <w:pPr>
              <w:ind w:left="432"/>
              <w:rPr>
                <w:rFonts w:ascii="GHEA Grapalat" w:hAnsi="GHEA Grapalat"/>
              </w:rPr>
            </w:pPr>
            <w:r w:rsidRPr="00395879">
              <w:rPr>
                <w:rFonts w:ascii="GHEA Grapalat" w:hAnsi="GHEA Grapalat"/>
              </w:rPr>
              <w:t>________________________________________________________________________________________________________________________________________________________________________________________________________________________________________________</w:t>
            </w:r>
          </w:p>
          <w:p w:rsidR="00CE5ED1" w:rsidRPr="00CE2BFB" w:rsidRDefault="00CE5ED1" w:rsidP="000F0630">
            <w:pPr>
              <w:rPr>
                <w:rFonts w:ascii="GHEA Grapalat" w:hAnsi="GHEA Grapalat"/>
                <w:sz w:val="20"/>
                <w:szCs w:val="20"/>
              </w:rPr>
            </w:pPr>
          </w:p>
        </w:tc>
      </w:tr>
      <w:tr w:rsidR="00CE5ED1" w:rsidRPr="00CE2BFB" w:rsidTr="000F0630">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CE5ED1" w:rsidRPr="00CE2BFB" w:rsidRDefault="00CE5ED1" w:rsidP="000F0630">
            <w:pPr>
              <w:rPr>
                <w:rFonts w:ascii="GHEA Grapalat" w:hAnsi="GHEA Grapalat"/>
                <w:sz w:val="20"/>
                <w:szCs w:val="20"/>
              </w:rPr>
            </w:pPr>
            <w:r w:rsidRPr="00CE2BFB">
              <w:rPr>
                <w:rFonts w:ascii="GHEA Grapalat" w:hAnsi="GHEA Grapalat"/>
                <w:sz w:val="20"/>
                <w:szCs w:val="20"/>
              </w:rPr>
              <w:lastRenderedPageBreak/>
              <w:t xml:space="preserve">5. Նկարագրությունը </w:t>
            </w:r>
            <w:r w:rsidRPr="00CE2BFB">
              <w:rPr>
                <w:rFonts w:ascii="GHEA Grapalat" w:hAnsi="GHEA Grapalat"/>
                <w:sz w:val="20"/>
                <w:szCs w:val="20"/>
                <w:vertAlign w:val="superscript"/>
              </w:rPr>
              <w:t>1</w:t>
            </w:r>
            <w:r>
              <w:rPr>
                <w:rFonts w:ascii="GHEA Grapalat" w:hAnsi="GHEA Grapalat"/>
                <w:sz w:val="20"/>
                <w:szCs w:val="20"/>
                <w:vertAlign w:val="superscript"/>
                <w:lang w:val="hy-AM"/>
              </w:rPr>
              <w:t>9</w:t>
            </w:r>
            <w:r w:rsidRPr="00CE2BFB">
              <w:rPr>
                <w:rFonts w:ascii="GHEA Grapalat" w:hAnsi="GHEA Grapalat"/>
                <w:sz w:val="20"/>
                <w:szCs w:val="20"/>
                <w:vertAlign w:val="superscript"/>
              </w:rPr>
              <w:t xml:space="preserve"> </w:t>
            </w:r>
          </w:p>
        </w:tc>
      </w:tr>
      <w:tr w:rsidR="00CE5ED1" w:rsidRPr="00CE2BFB" w:rsidTr="000F0630">
        <w:trPr>
          <w:trHeight w:val="641"/>
        </w:trPr>
        <w:tc>
          <w:tcPr>
            <w:tcW w:w="13008" w:type="dxa"/>
            <w:gridSpan w:val="6"/>
            <w:tcBorders>
              <w:left w:val="single" w:sz="18" w:space="0" w:color="auto"/>
              <w:bottom w:val="single" w:sz="18" w:space="0" w:color="auto"/>
              <w:right w:val="single" w:sz="18" w:space="0" w:color="auto"/>
            </w:tcBorders>
          </w:tcPr>
          <w:p w:rsidR="00524E48" w:rsidRPr="00395879" w:rsidRDefault="00524E48" w:rsidP="00524E48">
            <w:pPr>
              <w:pStyle w:val="NormalWeb"/>
              <w:numPr>
                <w:ilvl w:val="0"/>
                <w:numId w:val="8"/>
              </w:numPr>
              <w:shd w:val="clear" w:color="auto" w:fill="FFFFFF"/>
              <w:tabs>
                <w:tab w:val="left" w:pos="270"/>
              </w:tabs>
              <w:spacing w:before="0" w:beforeAutospacing="0" w:after="0" w:afterAutospacing="0" w:line="276" w:lineRule="auto"/>
              <w:ind w:right="-261"/>
              <w:jc w:val="both"/>
              <w:rPr>
                <w:rFonts w:ascii="GHEA Grapalat" w:hAnsi="GHEA Grapalat" w:cs="GHEA Grapalat"/>
                <w:b/>
              </w:rPr>
            </w:pPr>
            <w:r w:rsidRPr="00395879">
              <w:rPr>
                <w:rFonts w:ascii="GHEA Grapalat" w:hAnsi="GHEA Grapalat" w:cs="GHEA Grapalat"/>
                <w:b/>
              </w:rPr>
              <w:t>Երկրաշարժի հետևանքով բնակարան կորցրած ընտանիքներ</w:t>
            </w:r>
            <w:r w:rsidRPr="00395879">
              <w:rPr>
                <w:rFonts w:ascii="GHEA Grapalat" w:hAnsi="GHEA Grapalat" w:cs="GHEA Grapalat"/>
                <w:b/>
              </w:rPr>
              <w:tab/>
            </w:r>
          </w:p>
          <w:p w:rsidR="00524E48" w:rsidRPr="00395879" w:rsidRDefault="00524E48" w:rsidP="00524E48">
            <w:pPr>
              <w:pStyle w:val="NormalWeb"/>
              <w:numPr>
                <w:ilvl w:val="0"/>
                <w:numId w:val="9"/>
              </w:numPr>
              <w:shd w:val="clear" w:color="auto" w:fill="FFFFFF"/>
              <w:tabs>
                <w:tab w:val="left" w:pos="270"/>
              </w:tabs>
              <w:spacing w:before="0" w:beforeAutospacing="0" w:after="0" w:afterAutospacing="0" w:line="276" w:lineRule="auto"/>
              <w:ind w:left="411" w:right="59" w:firstLine="0"/>
              <w:jc w:val="both"/>
              <w:rPr>
                <w:rFonts w:ascii="GHEA Grapalat" w:hAnsi="GHEA Grapalat" w:cs="GHEA Grapalat"/>
                <w:u w:val="single"/>
              </w:rPr>
            </w:pPr>
            <w:r w:rsidRPr="00395879">
              <w:rPr>
                <w:rFonts w:ascii="GHEA Grapalat" w:hAnsi="GHEA Grapalat" w:cs="GHEA Grapalat"/>
                <w:u w:val="single"/>
              </w:rPr>
              <w:t>Պետական ծրագրի շրջանակում բնակարան ստացած, սակայն տնակը քանդված չլինելու պատճառով բնակարանը դեռևս չսեփականաշնորհած.</w:t>
            </w:r>
          </w:p>
          <w:p w:rsidR="00524E48" w:rsidRPr="00395879" w:rsidRDefault="00524E48" w:rsidP="00524E48">
            <w:pPr>
              <w:pStyle w:val="NormalWeb"/>
              <w:shd w:val="clear" w:color="auto" w:fill="FFFFFF"/>
              <w:tabs>
                <w:tab w:val="left" w:pos="270"/>
              </w:tabs>
              <w:spacing w:before="0" w:beforeAutospacing="0" w:after="0" w:afterAutospacing="0"/>
              <w:ind w:left="411" w:right="59"/>
              <w:jc w:val="both"/>
              <w:rPr>
                <w:rFonts w:ascii="GHEA Grapalat" w:hAnsi="GHEA Grapalat" w:cs="GHEA Grapalat"/>
              </w:rPr>
            </w:pPr>
            <w:r w:rsidRPr="00395879">
              <w:rPr>
                <w:rFonts w:ascii="GHEA Grapalat" w:hAnsi="GHEA Grapalat" w:cs="GHEA Grapalat"/>
              </w:rPr>
              <w:t>սահմանել բնակարանների սեփականաշնորհման վերջնաժամկետ և նախատեսել հետևանքներ՝ սահմանված ժամկետում բնակարանի նվիրատվության պայմանագիր չկնքելու և բնակարանի նկատմամբ սեփականության իրավունքը չգրանցելու համար: Օրինակ, բնակարան ստացած ընտանիքներին զրկել սեփականաշնորհման իրավունքից, իսկ բնակարանները դիտարկել որպես սոցիալական բնակարան՝ վարձակալական հիմունքներով:</w:t>
            </w:r>
          </w:p>
          <w:p w:rsidR="00524E48" w:rsidRPr="00395879" w:rsidRDefault="00524E48" w:rsidP="00524E48">
            <w:pPr>
              <w:pStyle w:val="NormalWeb"/>
              <w:numPr>
                <w:ilvl w:val="0"/>
                <w:numId w:val="9"/>
              </w:numPr>
              <w:shd w:val="clear" w:color="auto" w:fill="FFFFFF"/>
              <w:spacing w:before="0" w:beforeAutospacing="0" w:after="0" w:afterAutospacing="0" w:line="276" w:lineRule="auto"/>
              <w:ind w:left="411" w:right="59" w:firstLine="0"/>
              <w:jc w:val="both"/>
              <w:rPr>
                <w:rFonts w:ascii="GHEA Grapalat" w:hAnsi="GHEA Grapalat" w:cs="GHEA Grapalat"/>
                <w:u w:val="single"/>
              </w:rPr>
            </w:pPr>
            <w:r w:rsidRPr="00395879">
              <w:rPr>
                <w:rFonts w:ascii="GHEA Grapalat" w:hAnsi="GHEA Grapalat" w:cs="GHEA Grapalat"/>
                <w:u w:val="single"/>
              </w:rPr>
              <w:t xml:space="preserve">Պետական աջակցության ծրագրերի շրջանակներում բնակարանային պայմանների բարելավման հնարավորություն ստացած, սակայն այդ հնարավորությունը չիրացրած </w:t>
            </w:r>
          </w:p>
          <w:p w:rsidR="00524E48" w:rsidRPr="00395879" w:rsidRDefault="00524E48" w:rsidP="00524E48">
            <w:pPr>
              <w:pStyle w:val="ListParagraph"/>
              <w:tabs>
                <w:tab w:val="left" w:pos="810"/>
              </w:tabs>
              <w:spacing w:before="0" w:after="0"/>
              <w:ind w:left="411" w:right="59"/>
              <w:contextualSpacing w:val="0"/>
              <w:jc w:val="both"/>
              <w:rPr>
                <w:rFonts w:ascii="GHEA Grapalat" w:hAnsi="GHEA Grapalat" w:cs="GHEA Grapalat"/>
                <w:sz w:val="24"/>
                <w:szCs w:val="24"/>
              </w:rPr>
            </w:pPr>
            <w:r w:rsidRPr="00395879">
              <w:rPr>
                <w:rFonts w:ascii="GHEA Grapalat" w:hAnsi="GHEA Grapalat" w:cs="GHEA Grapalat"/>
                <w:sz w:val="24"/>
                <w:szCs w:val="24"/>
              </w:rPr>
              <w:t>Այս խմբին են պատկանում պետական աջակցության ծրագրի շահառու ճանաչված և բնակարանային պայմանները բարելավելու իրավունք ունեցողների ցուցակում ընդգրկված, սակայն կամ աջակցության ստանալու համար համապատասխան մարզպետին դիմում չներկայացրած, կամ տրամադրված աջակցությունից հրաժարված, կամ տրամադրված ԲԳՎ-ի միջոցով սահմանված ժամկետում բնակարան ձեռք չբերած ընտանիքները:</w:t>
            </w:r>
          </w:p>
          <w:p w:rsidR="00524E48" w:rsidRPr="00395879" w:rsidRDefault="00524E48" w:rsidP="00524E48">
            <w:pPr>
              <w:pStyle w:val="ListParagraph"/>
              <w:tabs>
                <w:tab w:val="left" w:pos="810"/>
              </w:tabs>
              <w:spacing w:before="0" w:after="0"/>
              <w:ind w:left="411" w:right="59"/>
              <w:contextualSpacing w:val="0"/>
              <w:jc w:val="both"/>
              <w:rPr>
                <w:rFonts w:ascii="GHEA Grapalat" w:hAnsi="GHEA Grapalat" w:cs="GHEA Grapalat"/>
                <w:sz w:val="24"/>
                <w:szCs w:val="24"/>
              </w:rPr>
            </w:pPr>
            <w:r w:rsidRPr="00395879">
              <w:rPr>
                <w:rFonts w:ascii="GHEA Grapalat" w:hAnsi="GHEA Grapalat"/>
                <w:color w:val="000000"/>
                <w:sz w:val="24"/>
                <w:szCs w:val="24"/>
              </w:rPr>
              <w:t xml:space="preserve">Հաշվի առնելով, </w:t>
            </w:r>
            <w:r w:rsidRPr="00395879">
              <w:rPr>
                <w:rFonts w:ascii="GHEA Grapalat" w:hAnsi="GHEA Grapalat" w:cs="GHEA Grapalat"/>
                <w:sz w:val="24"/>
                <w:szCs w:val="24"/>
                <w:lang w:val="en-GB"/>
              </w:rPr>
              <w:t>որ իրականացված պետական ծրագրով ամրագրվել է, որ այդ ընտանիքների բնակարանային խնդիրների լուծման նկատմամբ իրականացված ծրագրի շրջանակներում պետական պարտավորությունները համարվում են դադարեցված, սակայն այդ անձանց (ընտանիքների) համար պահպանվում է պետական աջակցությամբ իրականացվող բնակարանային ապահովման այլ ծրագրերի շրջանակներում բնակարանային պայմանների բարելավման իրավունքն՝ առաջարկվում է ոչ հիմնական շինությունների մասով իրականացվելիք ծրագրերի շրջանակներում այս կարգավիճակի ընտանիքներին տալ բնակարանային պայմանների բարելավման մեկ հնարավորություն: Իհարկե անհրաժեշտ է այս պարագայում տնակում բնակվող ընտանիքների հետ դիտարկել այն ընտանքիներին, որոնք թեև տնակում չեն բնակվում, սակայն գտնվում են նույն կարգավիճակում:</w:t>
            </w:r>
          </w:p>
          <w:p w:rsidR="00524E48" w:rsidRPr="00395879" w:rsidRDefault="00524E48" w:rsidP="00524E48">
            <w:pPr>
              <w:pStyle w:val="NormalWeb"/>
              <w:numPr>
                <w:ilvl w:val="0"/>
                <w:numId w:val="9"/>
              </w:numPr>
              <w:shd w:val="clear" w:color="auto" w:fill="FFFFFF"/>
              <w:spacing w:before="0" w:beforeAutospacing="0" w:after="0" w:afterAutospacing="0" w:line="276" w:lineRule="auto"/>
              <w:ind w:left="411" w:right="59" w:firstLine="0"/>
              <w:jc w:val="both"/>
              <w:rPr>
                <w:rFonts w:ascii="GHEA Grapalat" w:hAnsi="GHEA Grapalat" w:cs="GHEA Grapalat"/>
                <w:u w:val="single"/>
              </w:rPr>
            </w:pPr>
            <w:r w:rsidRPr="00395879">
              <w:rPr>
                <w:rFonts w:ascii="GHEA Grapalat" w:hAnsi="GHEA Grapalat" w:cs="GHEA Grapalat"/>
                <w:u w:val="single"/>
              </w:rPr>
              <w:t xml:space="preserve">Պետական ծրագրի շրջանակում բնակարան ստացած, որպես բազմանդամ ընտանիքի մի մաս նախկինում զբաղեցրած տնակներից մեկը չքանդած </w:t>
            </w:r>
          </w:p>
          <w:p w:rsidR="00524E48" w:rsidRPr="00395879" w:rsidRDefault="00524E48" w:rsidP="00524E48">
            <w:pPr>
              <w:pStyle w:val="NormalWeb"/>
              <w:shd w:val="clear" w:color="auto" w:fill="FFFFFF"/>
              <w:spacing w:before="0" w:beforeAutospacing="0" w:after="0" w:afterAutospacing="0"/>
              <w:ind w:left="411" w:right="59"/>
              <w:jc w:val="both"/>
              <w:rPr>
                <w:rFonts w:ascii="GHEA Grapalat" w:hAnsi="GHEA Grapalat" w:cs="GHEA Grapalat"/>
                <w:lang w:val="en-GB"/>
              </w:rPr>
            </w:pPr>
            <w:r w:rsidRPr="00395879">
              <w:rPr>
                <w:rFonts w:ascii="GHEA Grapalat" w:hAnsi="GHEA Grapalat" w:cs="GHEA Grapalat"/>
                <w:lang w:val="en-GB"/>
              </w:rPr>
              <w:lastRenderedPageBreak/>
              <w:t>Բազմանդամ ընտանիքի մասին՝ անկախ ընտանիքի կազմից, բնակարանային պայմանների բարելավման նպատակով տրամադրել մեկսենյականոց բնակարանի արժեքի չափով ֆինանսական աջակցություն:</w:t>
            </w:r>
          </w:p>
          <w:p w:rsidR="00524E48" w:rsidRPr="00395879" w:rsidRDefault="00524E48" w:rsidP="00524E48">
            <w:pPr>
              <w:pStyle w:val="NormalWeb"/>
              <w:shd w:val="clear" w:color="auto" w:fill="FFFFFF"/>
              <w:spacing w:before="0" w:beforeAutospacing="0" w:after="0" w:afterAutospacing="0"/>
              <w:ind w:left="411" w:right="59"/>
              <w:jc w:val="both"/>
              <w:rPr>
                <w:rFonts w:ascii="GHEA Grapalat" w:hAnsi="GHEA Grapalat" w:cs="GHEA Grapalat"/>
                <w:lang w:val="en-GB"/>
              </w:rPr>
            </w:pPr>
            <w:r w:rsidRPr="00395879">
              <w:rPr>
                <w:rFonts w:ascii="GHEA Grapalat" w:hAnsi="GHEA Grapalat" w:cs="GHEA Grapalat"/>
                <w:lang w:val="en-GB"/>
              </w:rPr>
              <w:t>Առաջարկվում է այս տարբերակով դիտարկել նաև նախորդ տարիներին իրականացված բնակապահովման ծրագրերի շրջանակներում նախկինում զբաղեցրած բնակարանի չափով (կամ ավել) բնակարան ստացած ընտանիքի մաս հանդիսացող ընտանիքներին:</w:t>
            </w:r>
          </w:p>
          <w:p w:rsidR="00524E48" w:rsidRPr="00395879" w:rsidRDefault="00524E48" w:rsidP="00524E48">
            <w:pPr>
              <w:pStyle w:val="NormalWeb"/>
              <w:numPr>
                <w:ilvl w:val="0"/>
                <w:numId w:val="9"/>
              </w:numPr>
              <w:shd w:val="clear" w:color="auto" w:fill="FFFFFF"/>
              <w:spacing w:before="0" w:beforeAutospacing="0" w:after="0" w:afterAutospacing="0" w:line="276" w:lineRule="auto"/>
              <w:ind w:left="411" w:right="59" w:firstLine="0"/>
              <w:jc w:val="both"/>
              <w:rPr>
                <w:rFonts w:ascii="GHEA Grapalat" w:hAnsi="GHEA Grapalat" w:cs="GHEA Grapalat"/>
                <w:u w:val="single"/>
              </w:rPr>
            </w:pPr>
            <w:r w:rsidRPr="00395879">
              <w:rPr>
                <w:rFonts w:ascii="GHEA Grapalat" w:hAnsi="GHEA Grapalat" w:cs="GHEA Grapalat"/>
                <w:u w:val="single"/>
              </w:rPr>
              <w:t xml:space="preserve">Տարբեր պատճառներով բնակապահովման ծրագրերում չընդգրկված </w:t>
            </w:r>
          </w:p>
          <w:p w:rsidR="00524E48" w:rsidRPr="00395879" w:rsidRDefault="00524E48" w:rsidP="00524E48">
            <w:pPr>
              <w:pStyle w:val="ListParagraph"/>
              <w:tabs>
                <w:tab w:val="left" w:pos="450"/>
                <w:tab w:val="left" w:pos="810"/>
              </w:tabs>
              <w:spacing w:before="0" w:after="0"/>
              <w:ind w:left="411" w:right="59"/>
              <w:contextualSpacing w:val="0"/>
              <w:jc w:val="both"/>
              <w:rPr>
                <w:rFonts w:ascii="GHEA Grapalat" w:hAnsi="GHEA Grapalat" w:cs="GHEA Grapalat"/>
                <w:sz w:val="24"/>
                <w:szCs w:val="24"/>
              </w:rPr>
            </w:pPr>
            <w:r w:rsidRPr="00395879">
              <w:rPr>
                <w:rFonts w:ascii="GHEA Grapalat" w:hAnsi="GHEA Grapalat" w:cs="GHEA Grapalat"/>
                <w:sz w:val="24"/>
                <w:szCs w:val="24"/>
              </w:rPr>
              <w:t>Այս խմբին են պատկանում երկրաշարժի հետևանքով բնակարան կորցրած՝</w:t>
            </w:r>
          </w:p>
          <w:p w:rsidR="00524E48" w:rsidRPr="00395879" w:rsidRDefault="00524E48" w:rsidP="00524E48">
            <w:pPr>
              <w:pStyle w:val="ListParagraph"/>
              <w:tabs>
                <w:tab w:val="left" w:pos="450"/>
                <w:tab w:val="left" w:pos="810"/>
              </w:tabs>
              <w:spacing w:before="0" w:after="0"/>
              <w:ind w:left="411" w:right="59"/>
              <w:contextualSpacing w:val="0"/>
              <w:jc w:val="both"/>
              <w:rPr>
                <w:rFonts w:ascii="GHEA Grapalat" w:hAnsi="GHEA Grapalat" w:cs="GHEA Grapalat"/>
                <w:sz w:val="24"/>
                <w:szCs w:val="24"/>
              </w:rPr>
            </w:pPr>
            <w:r w:rsidRPr="00395879">
              <w:rPr>
                <w:rFonts w:ascii="GHEA Grapalat" w:hAnsi="GHEA Grapalat" w:cs="GHEA Grapalat"/>
                <w:sz w:val="24"/>
                <w:szCs w:val="24"/>
              </w:rPr>
              <w:t>- սակայն սահմանված կարգով համապատասխան համայնքների ղեկավարների կողմից հաստատված ցուցակում (այսուհետ՝ Հերթացուցակ) հաշվառվելու համար սահմանված ժամկետում դիմում չներկայացրած,</w:t>
            </w:r>
          </w:p>
          <w:p w:rsidR="00524E48" w:rsidRPr="00395879" w:rsidRDefault="00524E48" w:rsidP="00524E48">
            <w:pPr>
              <w:pStyle w:val="ListParagraph"/>
              <w:tabs>
                <w:tab w:val="left" w:pos="450"/>
                <w:tab w:val="left" w:pos="810"/>
              </w:tabs>
              <w:spacing w:before="0" w:after="0"/>
              <w:ind w:left="411" w:right="59"/>
              <w:contextualSpacing w:val="0"/>
              <w:jc w:val="both"/>
              <w:rPr>
                <w:rFonts w:ascii="GHEA Grapalat" w:hAnsi="GHEA Grapalat" w:cs="GHEA Grapalat"/>
                <w:sz w:val="24"/>
                <w:szCs w:val="24"/>
              </w:rPr>
            </w:pPr>
            <w:r w:rsidRPr="00395879">
              <w:rPr>
                <w:rFonts w:ascii="GHEA Grapalat" w:hAnsi="GHEA Grapalat" w:cs="GHEA Grapalat"/>
                <w:sz w:val="24"/>
                <w:szCs w:val="24"/>
              </w:rPr>
              <w:t>- հերթացուցակում հաշվառված, սակայն պետական աջակցությամբ իրականացվող բնակապահովման ծրագրին մասնակցելու համար սահմանված ժամկետում փաստաթղթային փաթեթ չներկայացրած կամ ներկայացված փաստաթղթային փաթեթն ամբողջական փաստաթղթերով չհամալրված ընտանիքները:</w:t>
            </w:r>
          </w:p>
          <w:p w:rsidR="00524E48" w:rsidRPr="00395879" w:rsidRDefault="00524E48" w:rsidP="00524E48">
            <w:pPr>
              <w:pStyle w:val="ListParagraph"/>
              <w:tabs>
                <w:tab w:val="left" w:pos="810"/>
              </w:tabs>
              <w:spacing w:before="0" w:after="0"/>
              <w:ind w:left="411" w:right="59"/>
              <w:contextualSpacing w:val="0"/>
              <w:jc w:val="both"/>
              <w:rPr>
                <w:rFonts w:ascii="GHEA Grapalat" w:hAnsi="GHEA Grapalat" w:cs="GHEA Grapalat"/>
                <w:sz w:val="24"/>
                <w:szCs w:val="24"/>
              </w:rPr>
            </w:pPr>
            <w:r w:rsidRPr="00395879">
              <w:rPr>
                <w:rFonts w:ascii="GHEA Grapalat" w:hAnsi="GHEA Grapalat" w:cs="GHEA Grapalat"/>
                <w:sz w:val="24"/>
                <w:szCs w:val="24"/>
                <w:lang w:val="en-GB"/>
              </w:rPr>
              <w:t>Առաջարկվում է ոչ հիմնական շինությունների մասով իրականացվելիք ծրագրերի շրջանակներում այս կարգավիճակի ընտանիքներին տալ բնակարանային պայմանների բարելավման հնարավորություն: Անհրաժեշտ է այս պարագայում տնակում բնակվող ընտանիքների հետ դիտարկել այն ընտանքիներին, որոնք թեև տնակում չեն բնակվում, սակայն գտնվում են նույն կարգավիճակում:</w:t>
            </w:r>
          </w:p>
          <w:p w:rsidR="00524E48" w:rsidRPr="00395879" w:rsidRDefault="00524E48" w:rsidP="00524E48">
            <w:pPr>
              <w:pStyle w:val="NormalWeb"/>
              <w:numPr>
                <w:ilvl w:val="0"/>
                <w:numId w:val="9"/>
              </w:numPr>
              <w:shd w:val="clear" w:color="auto" w:fill="FFFFFF"/>
              <w:spacing w:before="0" w:beforeAutospacing="0" w:after="0" w:afterAutospacing="0" w:line="276" w:lineRule="auto"/>
              <w:ind w:left="411" w:right="59" w:firstLine="0"/>
              <w:jc w:val="both"/>
              <w:rPr>
                <w:rFonts w:ascii="GHEA Grapalat" w:hAnsi="GHEA Grapalat" w:cs="GHEA Grapalat"/>
                <w:u w:val="single"/>
              </w:rPr>
            </w:pPr>
            <w:r w:rsidRPr="00395879">
              <w:rPr>
                <w:rFonts w:ascii="GHEA Grapalat" w:hAnsi="GHEA Grapalat" w:cs="GHEA Grapalat"/>
                <w:u w:val="single"/>
              </w:rPr>
              <w:t>Բնակարանի (բնակելի տան) նկատմամբ սեփականության իրավունք ունեցող</w:t>
            </w:r>
          </w:p>
          <w:p w:rsidR="00524E48" w:rsidRPr="00395879" w:rsidRDefault="00524E48" w:rsidP="00524E48">
            <w:pPr>
              <w:pStyle w:val="ListParagraph"/>
              <w:tabs>
                <w:tab w:val="left" w:pos="1041"/>
              </w:tabs>
              <w:spacing w:before="0" w:after="0"/>
              <w:ind w:left="231" w:right="149" w:firstLine="450"/>
              <w:jc w:val="both"/>
              <w:rPr>
                <w:rFonts w:ascii="GHEA Grapalat" w:hAnsi="GHEA Grapalat" w:cs="GHEA Grapalat"/>
                <w:sz w:val="24"/>
                <w:szCs w:val="24"/>
                <w:lang w:val="en-GB"/>
              </w:rPr>
            </w:pPr>
            <w:r w:rsidRPr="00395879">
              <w:rPr>
                <w:rFonts w:ascii="GHEA Grapalat" w:hAnsi="GHEA Grapalat" w:cs="GHEA Grapalat"/>
                <w:sz w:val="24"/>
                <w:szCs w:val="24"/>
                <w:lang w:val="en-GB"/>
              </w:rPr>
              <w:t>Առաջարկվում է այս ընտանիքներին վերաբնակեցնել առանց աջակցության տրամադրման՝ նրանց ծանուցելով ոչ հիմնական շինությունները որոշակի ժամկետում բնակությունից ազատելու և քանդելու մասին: Առանձին քննարկման առարկա դարձնել այն դեպքերը, երբ նրանց սեփականության իրավունքով պատկանող բնակարանը (բնակելի տունը) 3-րդ կամ 4-րդ աստիճանի վնասվածության են, կամ սեփականության իրավունքով պատկանող բնակելի գույքը հենց ոչ հիմնական շինությունն է, որ գրանցվել է որպես բնակելի տուն:</w:t>
            </w:r>
          </w:p>
          <w:p w:rsidR="00524E48" w:rsidRPr="00395879" w:rsidRDefault="00524E48" w:rsidP="00524E48">
            <w:pPr>
              <w:pStyle w:val="NormalWeb"/>
              <w:numPr>
                <w:ilvl w:val="0"/>
                <w:numId w:val="9"/>
              </w:numPr>
              <w:shd w:val="clear" w:color="auto" w:fill="FFFFFF"/>
              <w:tabs>
                <w:tab w:val="left" w:pos="540"/>
                <w:tab w:val="left" w:pos="1041"/>
              </w:tabs>
              <w:spacing w:before="0" w:beforeAutospacing="0" w:after="0" w:afterAutospacing="0" w:line="276" w:lineRule="auto"/>
              <w:ind w:left="231" w:right="149" w:firstLine="450"/>
              <w:jc w:val="both"/>
              <w:rPr>
                <w:rFonts w:ascii="GHEA Grapalat" w:hAnsi="GHEA Grapalat" w:cs="GHEA Grapalat"/>
                <w:u w:val="single"/>
              </w:rPr>
            </w:pPr>
            <w:r w:rsidRPr="00395879">
              <w:rPr>
                <w:rFonts w:ascii="GHEA Grapalat" w:hAnsi="GHEA Grapalat" w:cs="GHEA Grapalat"/>
                <w:u w:val="single"/>
              </w:rPr>
              <w:t>Բնակարան (բնակելի տուն) օտարած (այդ թվում՝ պետության կամ համայնքի կողմից ստացած)</w:t>
            </w:r>
          </w:p>
          <w:p w:rsidR="00524E48" w:rsidRPr="00395879" w:rsidRDefault="00524E48" w:rsidP="00524E48">
            <w:pPr>
              <w:pStyle w:val="NormalWeb"/>
              <w:numPr>
                <w:ilvl w:val="0"/>
                <w:numId w:val="9"/>
              </w:numPr>
              <w:shd w:val="clear" w:color="auto" w:fill="FFFFFF"/>
              <w:tabs>
                <w:tab w:val="left" w:pos="1041"/>
              </w:tabs>
              <w:spacing w:before="0" w:beforeAutospacing="0" w:after="0" w:afterAutospacing="0" w:line="276" w:lineRule="auto"/>
              <w:ind w:left="231" w:right="149" w:firstLine="450"/>
              <w:jc w:val="both"/>
              <w:rPr>
                <w:rFonts w:ascii="GHEA Grapalat" w:hAnsi="GHEA Grapalat" w:cs="GHEA Grapalat"/>
                <w:u w:val="single"/>
              </w:rPr>
            </w:pPr>
            <w:r w:rsidRPr="00395879">
              <w:rPr>
                <w:rFonts w:ascii="GHEA Grapalat" w:hAnsi="GHEA Grapalat" w:cs="GHEA Grapalat"/>
                <w:u w:val="single"/>
              </w:rPr>
              <w:t>Ներքին միգրացիայի արդյունքում հարակից համայնքներից փոխադրված</w:t>
            </w:r>
          </w:p>
          <w:p w:rsidR="00524E48" w:rsidRPr="00395879" w:rsidRDefault="00524E48" w:rsidP="00524E48">
            <w:pPr>
              <w:pStyle w:val="NormalWeb"/>
              <w:numPr>
                <w:ilvl w:val="0"/>
                <w:numId w:val="9"/>
              </w:numPr>
              <w:shd w:val="clear" w:color="auto" w:fill="FFFFFF"/>
              <w:tabs>
                <w:tab w:val="left" w:pos="1041"/>
              </w:tabs>
              <w:spacing w:before="0" w:beforeAutospacing="0" w:after="0" w:afterAutospacing="0" w:line="276" w:lineRule="auto"/>
              <w:ind w:left="231" w:right="149" w:firstLine="450"/>
              <w:jc w:val="both"/>
              <w:rPr>
                <w:rFonts w:ascii="GHEA Grapalat" w:hAnsi="GHEA Grapalat" w:cs="GHEA Grapalat"/>
                <w:u w:val="single"/>
              </w:rPr>
            </w:pPr>
            <w:r w:rsidRPr="00395879">
              <w:rPr>
                <w:rFonts w:ascii="GHEA Grapalat" w:hAnsi="GHEA Grapalat" w:cs="GHEA Grapalat"/>
                <w:u w:val="single"/>
              </w:rPr>
              <w:t>Այլ (օրինակ՝ ներընտանեկան խնդիրների պատճառով տրոհված)</w:t>
            </w:r>
          </w:p>
          <w:p w:rsidR="00524E48" w:rsidRPr="00395879" w:rsidRDefault="00524E48" w:rsidP="00524E48">
            <w:pPr>
              <w:pStyle w:val="NormalWeb"/>
              <w:shd w:val="clear" w:color="auto" w:fill="FFFFFF"/>
              <w:tabs>
                <w:tab w:val="left" w:pos="1041"/>
              </w:tabs>
              <w:spacing w:before="0" w:beforeAutospacing="0" w:after="0" w:afterAutospacing="0"/>
              <w:ind w:left="231" w:right="149" w:firstLine="450"/>
              <w:jc w:val="both"/>
              <w:rPr>
                <w:rFonts w:ascii="GHEA Grapalat" w:hAnsi="GHEA Grapalat" w:cs="GHEA Grapalat"/>
              </w:rPr>
            </w:pPr>
            <w:r w:rsidRPr="00395879">
              <w:rPr>
                <w:rFonts w:ascii="GHEA Grapalat" w:hAnsi="GHEA Grapalat" w:cs="GHEA Grapalat"/>
              </w:rPr>
              <w:lastRenderedPageBreak/>
              <w:t>Առաջարկվում է այս երեք խմբերի բնակարանային պայմանների հարցը դիտարկել սոցիալական բնակարանային ֆոնդի կառուցման և դրանից բնակելի տարածության հատկացմամբ: Ընդ որում, կարելի է դիտարկել ինչպես սոցիալական վարձակալության, այնպես էլ հետգնման հնարավորությունը:</w:t>
            </w:r>
          </w:p>
          <w:p w:rsidR="00524E48" w:rsidRPr="00395879" w:rsidRDefault="00524E48" w:rsidP="00524E48">
            <w:pPr>
              <w:pStyle w:val="NormalWeb"/>
              <w:shd w:val="clear" w:color="auto" w:fill="FFFFFF"/>
              <w:tabs>
                <w:tab w:val="left" w:pos="1041"/>
              </w:tabs>
              <w:spacing w:before="0" w:beforeAutospacing="0" w:after="0" w:afterAutospacing="0"/>
              <w:ind w:left="231" w:right="149" w:firstLine="450"/>
              <w:jc w:val="both"/>
              <w:rPr>
                <w:rFonts w:ascii="GHEA Grapalat" w:hAnsi="GHEA Grapalat" w:cs="GHEA Grapalat"/>
              </w:rPr>
            </w:pPr>
            <w:r w:rsidRPr="00395879">
              <w:rPr>
                <w:rFonts w:ascii="GHEA Grapalat" w:hAnsi="GHEA Grapalat" w:cs="GHEA Grapalat"/>
              </w:rPr>
              <w:t>Առաջարկվում է այս խմբերի հետ դիտարկել նաև տնակում բնակվող այն ընտանիքներին, որոնք Հերթացուցակում հաշվառված են, սակայն ծրագրի շահառու չեն ճանաչվել բնակարան կորցնելու փաստը չհիմնավորվելու, հաշվառման հետ կապված խնդիր ունենալու կամ այլ նմանատիպ հիմքով:</w:t>
            </w:r>
          </w:p>
          <w:p w:rsidR="00524E48" w:rsidRPr="00395879" w:rsidRDefault="00524E48" w:rsidP="00524E48">
            <w:pPr>
              <w:pStyle w:val="NormalWeb"/>
              <w:shd w:val="clear" w:color="auto" w:fill="FFFFFF"/>
              <w:tabs>
                <w:tab w:val="left" w:pos="1041"/>
              </w:tabs>
              <w:spacing w:before="0" w:beforeAutospacing="0" w:after="0" w:afterAutospacing="0"/>
              <w:ind w:left="231" w:right="149" w:firstLine="450"/>
              <w:jc w:val="both"/>
              <w:rPr>
                <w:rFonts w:ascii="GHEA Grapalat" w:hAnsi="GHEA Grapalat" w:cs="GHEA Grapalat"/>
                <w:color w:val="000000"/>
              </w:rPr>
            </w:pPr>
          </w:p>
          <w:p w:rsidR="00524E48" w:rsidRPr="00395879" w:rsidRDefault="00524E48" w:rsidP="00524E48">
            <w:pPr>
              <w:pStyle w:val="NormalWeb"/>
              <w:numPr>
                <w:ilvl w:val="0"/>
                <w:numId w:val="10"/>
              </w:numPr>
              <w:shd w:val="clear" w:color="auto" w:fill="FFFFFF"/>
              <w:tabs>
                <w:tab w:val="left" w:pos="1041"/>
              </w:tabs>
              <w:spacing w:before="0" w:beforeAutospacing="0" w:after="0" w:afterAutospacing="0" w:line="276" w:lineRule="auto"/>
              <w:ind w:left="231" w:right="149" w:firstLine="450"/>
              <w:jc w:val="both"/>
              <w:rPr>
                <w:rFonts w:ascii="GHEA Grapalat" w:hAnsi="GHEA Grapalat" w:cs="GHEA Grapalat"/>
                <w:color w:val="000000"/>
                <w:u w:val="single"/>
              </w:rPr>
            </w:pPr>
            <w:r w:rsidRPr="00395879">
              <w:rPr>
                <w:rFonts w:ascii="GHEA Grapalat" w:hAnsi="GHEA Grapalat" w:cs="GHEA Grapalat"/>
                <w:color w:val="000000"/>
                <w:u w:val="single"/>
              </w:rPr>
              <w:t>Աջակցության այլ հնարավորություններ՝</w:t>
            </w:r>
          </w:p>
          <w:p w:rsidR="00524E48" w:rsidRPr="00395879" w:rsidRDefault="00524E48" w:rsidP="00524E48">
            <w:pPr>
              <w:pStyle w:val="ListParagraph"/>
              <w:numPr>
                <w:ilvl w:val="0"/>
                <w:numId w:val="7"/>
              </w:numPr>
              <w:tabs>
                <w:tab w:val="left" w:pos="360"/>
                <w:tab w:val="left" w:pos="1041"/>
              </w:tabs>
              <w:spacing w:before="0" w:after="0"/>
              <w:ind w:left="231" w:right="149" w:firstLine="450"/>
              <w:jc w:val="both"/>
              <w:rPr>
                <w:rFonts w:ascii="GHEA Grapalat" w:hAnsi="GHEA Grapalat" w:cs="GHEA Grapalat"/>
                <w:sz w:val="24"/>
                <w:szCs w:val="24"/>
              </w:rPr>
            </w:pPr>
            <w:r w:rsidRPr="00395879">
              <w:rPr>
                <w:rFonts w:ascii="GHEA Grapalat" w:hAnsi="GHEA Grapalat" w:cs="GHEA Grapalat"/>
                <w:color w:val="000000"/>
                <w:sz w:val="24"/>
                <w:szCs w:val="24"/>
              </w:rPr>
              <w:t xml:space="preserve">Անկախ ընտանիքի կարգավիճակից՝ առաջարկվում է </w:t>
            </w:r>
            <w:r w:rsidRPr="00395879">
              <w:rPr>
                <w:rFonts w:ascii="GHEA Grapalat" w:hAnsi="GHEA Grapalat" w:cs="GHEA Grapalat"/>
                <w:sz w:val="24"/>
                <w:szCs w:val="24"/>
              </w:rPr>
              <w:t xml:space="preserve">ոչ հիմնական շինությունները փաստացի տիրապետող և նման ցանկություն հայտնած ընտանիքներին որպես աջակցություն </w:t>
            </w:r>
            <w:r w:rsidRPr="00395879">
              <w:rPr>
                <w:rFonts w:ascii="GHEA Grapalat" w:hAnsi="GHEA Grapalat" w:cs="GHEA Grapalat"/>
                <w:b/>
                <w:sz w:val="24"/>
                <w:szCs w:val="24"/>
              </w:rPr>
              <w:t>տրամադրել ոչ հիմնական շինությունով ծանրաբեռնված հողամասը</w:t>
            </w:r>
            <w:r w:rsidRPr="00395879">
              <w:rPr>
                <w:rFonts w:ascii="GHEA Grapalat" w:hAnsi="GHEA Grapalat" w:cs="GHEA Grapalat"/>
                <w:sz w:val="24"/>
                <w:szCs w:val="24"/>
              </w:rPr>
              <w:t xml:space="preserve"> ոչ հիմնական շինությունը որոշակի ժամկետում քանդելու և նույն տարածքում բնակելի տուն կառուցելու, ինչպես նաև հետագայում պետության նկատմամբ բնակարանային պահանջ չներկայացնելու պայմանով:</w:t>
            </w:r>
          </w:p>
          <w:p w:rsidR="00524E48" w:rsidRPr="00395879" w:rsidRDefault="00524E48" w:rsidP="00524E48">
            <w:pPr>
              <w:pStyle w:val="ListParagraph"/>
              <w:numPr>
                <w:ilvl w:val="0"/>
                <w:numId w:val="7"/>
              </w:numPr>
              <w:tabs>
                <w:tab w:val="left" w:pos="360"/>
                <w:tab w:val="left" w:pos="1041"/>
              </w:tabs>
              <w:spacing w:before="0" w:after="0"/>
              <w:ind w:left="231" w:right="149" w:firstLine="450"/>
              <w:jc w:val="both"/>
              <w:rPr>
                <w:rFonts w:ascii="GHEA Grapalat" w:hAnsi="GHEA Grapalat" w:cs="GHEA Grapalat"/>
                <w:sz w:val="24"/>
                <w:szCs w:val="24"/>
              </w:rPr>
            </w:pPr>
            <w:r w:rsidRPr="00395879">
              <w:rPr>
                <w:rFonts w:ascii="GHEA Grapalat" w:hAnsi="GHEA Grapalat" w:cs="GHEA Grapalat"/>
                <w:sz w:val="24"/>
                <w:szCs w:val="24"/>
              </w:rPr>
              <w:t xml:space="preserve">Այն դեպքում, երբ </w:t>
            </w:r>
            <w:r w:rsidRPr="00395879">
              <w:rPr>
                <w:rFonts w:ascii="GHEA Grapalat" w:hAnsi="GHEA Grapalat" w:cs="GHEA Grapalat"/>
                <w:b/>
                <w:sz w:val="24"/>
                <w:szCs w:val="24"/>
              </w:rPr>
              <w:t xml:space="preserve">մոդուլի (բազմակացարան ոչ հիմնական շինության) </w:t>
            </w:r>
            <w:r w:rsidRPr="00395879">
              <w:rPr>
                <w:rFonts w:ascii="GHEA Grapalat" w:hAnsi="GHEA Grapalat" w:cs="GHEA Grapalat"/>
                <w:sz w:val="24"/>
                <w:szCs w:val="24"/>
              </w:rPr>
              <w:t xml:space="preserve">տեխնիկական վիճակը բավարար է և դրանում ապրող ընտանիքները ցանկություն են հայտնել մնալ այդ պայմաններում (ստեղծել են բավարար հարմարություններ, ենթակառուցվածք, ապահովել են սեյսմիկ անվտանգությունը կամ պարտավորվում են ապահովել դրանք) և հրաժարվում են հետագայում պետության նկատմամբ բնակարանային պահանջ ունենալուց՝ հնարավոր է քննարկել այդ շինությունը և զբաղեցրած հողամասը մոդուլում բնակվող ընտանիքներին՝ որպես բաժնային սեփականություն սեփականաշնորհելու տարբերակը: </w:t>
            </w:r>
          </w:p>
          <w:p w:rsidR="00524E48" w:rsidRPr="00395879" w:rsidRDefault="00524E48" w:rsidP="00524E48">
            <w:pPr>
              <w:pStyle w:val="ListParagraph"/>
              <w:numPr>
                <w:ilvl w:val="0"/>
                <w:numId w:val="7"/>
              </w:numPr>
              <w:tabs>
                <w:tab w:val="left" w:pos="360"/>
                <w:tab w:val="left" w:pos="1041"/>
              </w:tabs>
              <w:spacing w:before="0" w:after="0"/>
              <w:ind w:left="231" w:right="149" w:firstLine="450"/>
              <w:jc w:val="both"/>
              <w:rPr>
                <w:rFonts w:ascii="GHEA Grapalat" w:hAnsi="GHEA Grapalat" w:cs="GHEA Grapalat"/>
                <w:sz w:val="24"/>
                <w:szCs w:val="24"/>
              </w:rPr>
            </w:pPr>
            <w:r w:rsidRPr="00395879">
              <w:rPr>
                <w:rFonts w:ascii="GHEA Grapalat" w:hAnsi="GHEA Grapalat" w:cs="GHEA Grapalat"/>
                <w:sz w:val="24"/>
                <w:szCs w:val="24"/>
              </w:rPr>
              <w:t xml:space="preserve">Այն դեպքում, երբ ոչ հիմնական շինությունը </w:t>
            </w:r>
            <w:r w:rsidRPr="00395879">
              <w:rPr>
                <w:rFonts w:ascii="GHEA Grapalat" w:hAnsi="GHEA Grapalat" w:cs="GHEA Grapalat"/>
                <w:b/>
                <w:sz w:val="24"/>
                <w:szCs w:val="24"/>
              </w:rPr>
              <w:t>կցակառույց</w:t>
            </w:r>
            <w:r w:rsidRPr="00395879">
              <w:rPr>
                <w:rFonts w:ascii="GHEA Grapalat" w:hAnsi="GHEA Grapalat" w:cs="GHEA Grapalat"/>
                <w:sz w:val="24"/>
                <w:szCs w:val="24"/>
              </w:rPr>
              <w:t xml:space="preserve"> է որևէ հիմնական շինության և այդ շինության սեփականատերը ցանկություն է հայտնել սեփականաշնորհել կցակառույցի հողամասը՝ ապա այն կարող է տրամադրվել պայմանով, որ սեփականաշնորհողը դրանից հետո որոշակի ժամկետում օրենսդրությամբ սահմանված կարգով կկառուցապատի տարածքը հիմնական շինությամբ: Սեփականաշնորհման և կառուցապատման անհնարինության դեպքում (կցակառույցը մայթի վրա, ջրագծի և այլն) կցակառույցը ենթակա է քանդման: </w:t>
            </w:r>
          </w:p>
          <w:p w:rsidR="00524E48" w:rsidRPr="00395879" w:rsidRDefault="00524E48" w:rsidP="00524E48">
            <w:pPr>
              <w:pStyle w:val="NormalWeb"/>
              <w:numPr>
                <w:ilvl w:val="0"/>
                <w:numId w:val="10"/>
              </w:numPr>
              <w:shd w:val="clear" w:color="auto" w:fill="FFFFFF"/>
              <w:tabs>
                <w:tab w:val="left" w:pos="270"/>
                <w:tab w:val="left" w:pos="540"/>
                <w:tab w:val="left" w:pos="1041"/>
              </w:tabs>
              <w:spacing w:before="0" w:beforeAutospacing="0" w:after="0" w:afterAutospacing="0" w:line="276" w:lineRule="auto"/>
              <w:ind w:left="231" w:right="149" w:firstLine="450"/>
              <w:jc w:val="both"/>
              <w:rPr>
                <w:rFonts w:ascii="GHEA Grapalat" w:hAnsi="GHEA Grapalat" w:cs="GHEA Grapalat"/>
              </w:rPr>
            </w:pPr>
            <w:r w:rsidRPr="00395879">
              <w:rPr>
                <w:rFonts w:ascii="GHEA Grapalat" w:hAnsi="GHEA Grapalat" w:cs="GHEA Grapalat"/>
                <w:b/>
              </w:rPr>
              <w:lastRenderedPageBreak/>
              <w:t xml:space="preserve">Չօգտագործվող (չբնակեցված) ոչ հիմնական շինությունները </w:t>
            </w:r>
            <w:r w:rsidRPr="00395879">
              <w:rPr>
                <w:rFonts w:ascii="GHEA Grapalat" w:hAnsi="GHEA Grapalat" w:cs="GHEA Grapalat"/>
              </w:rPr>
              <w:t xml:space="preserve">ենթակա են քանդման այն տնօրինողների կողմից: Վերջինիս հրապարկային հայտարարությամբ չհայտնաբերելու դեպքում ոչ հիմնական շինությունը քանդվում և տարածքն ազատվում է համայնքի կողմից: </w:t>
            </w:r>
          </w:p>
          <w:p w:rsidR="00524E48" w:rsidRPr="00395879" w:rsidRDefault="00524E48" w:rsidP="00524E48">
            <w:pPr>
              <w:pStyle w:val="NormalWeb"/>
              <w:shd w:val="clear" w:color="auto" w:fill="FFFFFF"/>
              <w:tabs>
                <w:tab w:val="left" w:pos="270"/>
                <w:tab w:val="left" w:pos="540"/>
                <w:tab w:val="left" w:pos="1041"/>
              </w:tabs>
              <w:spacing w:before="0" w:beforeAutospacing="0" w:after="0" w:afterAutospacing="0"/>
              <w:ind w:left="231" w:right="149" w:firstLine="450"/>
              <w:jc w:val="both"/>
              <w:rPr>
                <w:rFonts w:ascii="GHEA Grapalat" w:hAnsi="GHEA Grapalat" w:cs="GHEA Grapalat"/>
              </w:rPr>
            </w:pPr>
            <w:r w:rsidRPr="00395879">
              <w:rPr>
                <w:rFonts w:ascii="GHEA Grapalat" w:hAnsi="GHEA Grapalat" w:cs="GHEA Grapalat"/>
              </w:rPr>
              <w:t xml:space="preserve">Նշված ոչ հիմնական շինությունները տնօրինողների ի հայտ գալու պարագայում այդ անձանց համայնքի միջոցների հաշվին վճարվում է վարձավճար՝ որոշակի ժամկետով: </w:t>
            </w:r>
          </w:p>
          <w:p w:rsidR="00524E48" w:rsidRPr="00395879" w:rsidRDefault="00524E48" w:rsidP="00524E48">
            <w:pPr>
              <w:pStyle w:val="NormalWeb"/>
              <w:numPr>
                <w:ilvl w:val="0"/>
                <w:numId w:val="10"/>
              </w:numPr>
              <w:shd w:val="clear" w:color="auto" w:fill="FFFFFF"/>
              <w:tabs>
                <w:tab w:val="left" w:pos="270"/>
                <w:tab w:val="left" w:pos="540"/>
                <w:tab w:val="left" w:pos="1041"/>
              </w:tabs>
              <w:spacing w:before="0" w:beforeAutospacing="0" w:after="0" w:afterAutospacing="0" w:line="276" w:lineRule="auto"/>
              <w:ind w:left="231" w:right="149" w:firstLine="450"/>
              <w:jc w:val="both"/>
              <w:rPr>
                <w:rFonts w:ascii="GHEA Grapalat" w:hAnsi="GHEA Grapalat" w:cs="GHEA Grapalat"/>
              </w:rPr>
            </w:pPr>
            <w:r w:rsidRPr="00395879">
              <w:rPr>
                <w:rFonts w:ascii="GHEA Grapalat" w:hAnsi="GHEA Grapalat" w:cs="GHEA Grapalat"/>
                <w:b/>
              </w:rPr>
              <w:t>Համայնքային ենթակայության կազմակերպությունների կողմից ծառայությունների մատուցման նպատակով օգտագործվող ոչ հիմնական շինություններ.</w:t>
            </w:r>
          </w:p>
          <w:p w:rsidR="00524E48" w:rsidRDefault="00524E48" w:rsidP="00524E48">
            <w:pPr>
              <w:pStyle w:val="NormalWeb"/>
              <w:shd w:val="clear" w:color="auto" w:fill="FFFFFF"/>
              <w:tabs>
                <w:tab w:val="left" w:pos="450"/>
                <w:tab w:val="left" w:pos="1041"/>
              </w:tabs>
              <w:spacing w:before="0" w:beforeAutospacing="0" w:after="0" w:afterAutospacing="0"/>
              <w:ind w:left="231" w:right="149" w:firstLine="450"/>
              <w:jc w:val="both"/>
              <w:rPr>
                <w:rFonts w:ascii="GHEA Grapalat" w:hAnsi="GHEA Grapalat" w:cs="GHEA Grapalat"/>
              </w:rPr>
            </w:pPr>
            <w:r w:rsidRPr="00395879">
              <w:rPr>
                <w:rFonts w:ascii="GHEA Grapalat" w:hAnsi="GHEA Grapalat" w:cs="GHEA Grapalat"/>
              </w:rPr>
              <w:t>Օրենքով չարգելված միջոցներով որոշակի ժամկետում լուծել կազմակերպությունների, ծառայությունների մատուցման համար քաղաքաշինական նորմերին համապատասխան շինություններ կառուցելու, նորոգելու, վերակառուցելու խնդիրը, ապա այդ հիմնական շինություններ տեղափոխել կազմակերպությունները, ծառայություններն, այնուհետև քանդել ոչ հիմնական շինությունները:</w:t>
            </w:r>
          </w:p>
          <w:p w:rsidR="00946A7D" w:rsidRDefault="00946A7D" w:rsidP="00524E48">
            <w:pPr>
              <w:pStyle w:val="NormalWeb"/>
              <w:shd w:val="clear" w:color="auto" w:fill="FFFFFF"/>
              <w:tabs>
                <w:tab w:val="left" w:pos="450"/>
                <w:tab w:val="left" w:pos="1041"/>
              </w:tabs>
              <w:spacing w:before="0" w:beforeAutospacing="0" w:after="0" w:afterAutospacing="0"/>
              <w:ind w:left="231" w:right="149" w:firstLine="450"/>
              <w:jc w:val="both"/>
              <w:rPr>
                <w:rFonts w:ascii="GHEA Grapalat" w:hAnsi="GHEA Grapalat" w:cs="GHEA Grapalat"/>
                <w:lang w:val="en-US"/>
              </w:rPr>
            </w:pPr>
          </w:p>
          <w:p w:rsidR="00B56349" w:rsidRDefault="00B56349" w:rsidP="00524E48">
            <w:pPr>
              <w:pStyle w:val="NormalWeb"/>
              <w:shd w:val="clear" w:color="auto" w:fill="FFFFFF"/>
              <w:tabs>
                <w:tab w:val="left" w:pos="450"/>
                <w:tab w:val="left" w:pos="1041"/>
              </w:tabs>
              <w:spacing w:before="0" w:beforeAutospacing="0" w:after="0" w:afterAutospacing="0"/>
              <w:ind w:left="231" w:right="149" w:firstLine="450"/>
              <w:jc w:val="both"/>
              <w:rPr>
                <w:rFonts w:ascii="GHEA Grapalat" w:hAnsi="GHEA Grapalat" w:cs="GHEA Grapalat"/>
                <w:lang w:val="en-US"/>
              </w:rPr>
            </w:pPr>
            <w:r>
              <w:rPr>
                <w:rFonts w:ascii="GHEA Grapalat" w:hAnsi="GHEA Grapalat" w:cs="GHEA Grapalat"/>
                <w:lang w:val="en-US"/>
              </w:rPr>
              <w:t xml:space="preserve">Նախատեսվում է որ </w:t>
            </w:r>
            <w:r w:rsidR="00946A7D">
              <w:rPr>
                <w:rFonts w:ascii="GHEA Grapalat" w:hAnsi="GHEA Grapalat" w:cs="GHEA Grapalat"/>
                <w:lang w:val="en-US"/>
              </w:rPr>
              <w:t xml:space="preserve">միջնաժամկետ ժամանակահատվածում </w:t>
            </w:r>
            <w:r>
              <w:rPr>
                <w:rFonts w:ascii="GHEA Grapalat" w:hAnsi="GHEA Grapalat" w:cs="GHEA Grapalat"/>
                <w:lang w:val="en-US"/>
              </w:rPr>
              <w:t>առաջին տարին առավել շեշտադրված կիրականացվեն այն միջոցառումները, որոնք ֆինանսավորում չեն պահանջում, աստիճանաբար դրանք զուգորդելով բնակարանային խնդիրների լուծմամբ:</w:t>
            </w:r>
          </w:p>
          <w:p w:rsidR="00CE5ED1" w:rsidRPr="00395879" w:rsidRDefault="00CE5ED1" w:rsidP="000F0630">
            <w:pPr>
              <w:rPr>
                <w:rFonts w:ascii="GHEA Grapalat" w:hAnsi="GHEA Grapalat"/>
              </w:rPr>
            </w:pPr>
            <w:r w:rsidRPr="00395879">
              <w:rPr>
                <w:rFonts w:ascii="GHEA Grapalat" w:hAnsi="GHEA Grapalat"/>
              </w:rPr>
              <w:t>_______________________________________________________________________________________________________________________________________________________________________________________________________________________________________________________</w:t>
            </w:r>
          </w:p>
        </w:tc>
      </w:tr>
      <w:tr w:rsidR="00CE5ED1" w:rsidRPr="00CE2BFB" w:rsidTr="000F0630">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CE5ED1" w:rsidRPr="00037F6D" w:rsidRDefault="00CE5ED1" w:rsidP="000F0630">
            <w:pPr>
              <w:rPr>
                <w:rFonts w:ascii="GHEA Grapalat" w:hAnsi="GHEA Grapalat"/>
                <w:sz w:val="20"/>
                <w:szCs w:val="20"/>
                <w:lang w:val="hy-AM"/>
              </w:rPr>
            </w:pPr>
            <w:r w:rsidRPr="00CE2BFB">
              <w:rPr>
                <w:rFonts w:ascii="GHEA Grapalat" w:hAnsi="GHEA Grapalat"/>
                <w:sz w:val="20"/>
                <w:szCs w:val="20"/>
              </w:rPr>
              <w:lastRenderedPageBreak/>
              <w:t xml:space="preserve">6. Սպասվող օգուտները </w:t>
            </w:r>
            <w:r>
              <w:rPr>
                <w:rFonts w:ascii="GHEA Grapalat" w:hAnsi="GHEA Grapalat"/>
                <w:sz w:val="20"/>
                <w:szCs w:val="20"/>
                <w:vertAlign w:val="superscript"/>
                <w:lang w:val="hy-AM"/>
              </w:rPr>
              <w:t>20</w:t>
            </w:r>
          </w:p>
        </w:tc>
      </w:tr>
      <w:tr w:rsidR="00CE5ED1" w:rsidRPr="00CE2BFB" w:rsidTr="000F0630">
        <w:trPr>
          <w:trHeight w:val="641"/>
        </w:trPr>
        <w:tc>
          <w:tcPr>
            <w:tcW w:w="13008" w:type="dxa"/>
            <w:gridSpan w:val="6"/>
            <w:tcBorders>
              <w:left w:val="single" w:sz="18" w:space="0" w:color="auto"/>
              <w:bottom w:val="single" w:sz="18" w:space="0" w:color="auto"/>
              <w:right w:val="single" w:sz="18" w:space="0" w:color="auto"/>
            </w:tcBorders>
          </w:tcPr>
          <w:p w:rsidR="00524E48" w:rsidRPr="00395879" w:rsidRDefault="00524E48" w:rsidP="00524E48">
            <w:pPr>
              <w:spacing w:line="276" w:lineRule="auto"/>
              <w:ind w:right="239"/>
              <w:jc w:val="both"/>
              <w:rPr>
                <w:rFonts w:ascii="GHEA Grapalat" w:hAnsi="GHEA Grapalat"/>
              </w:rPr>
            </w:pPr>
            <w:r w:rsidRPr="00395879">
              <w:rPr>
                <w:rFonts w:ascii="GHEA Grapalat" w:hAnsi="GHEA Grapalat"/>
              </w:rPr>
              <w:t>Ոչ հիմնական շինությունների քանդում՝ տարածքների քաղաքաշինական միջավայրը վերականգնում, զուգահեռաբար այդ շինություններում բնակվող ընտանիքների նկատմամբ՝ նրանց կարգավիճակից ելնելով, մոտեցումների ցուցաբերում:</w:t>
            </w:r>
          </w:p>
          <w:p w:rsidR="00CE5ED1" w:rsidRPr="00395879" w:rsidRDefault="00CE5ED1" w:rsidP="000F0630">
            <w:pPr>
              <w:rPr>
                <w:rFonts w:ascii="GHEA Grapalat" w:hAnsi="GHEA Grapalat"/>
              </w:rPr>
            </w:pPr>
            <w:r w:rsidRPr="00395879">
              <w:rPr>
                <w:rFonts w:ascii="GHEA Grapalat" w:hAnsi="GHEA Grapalat"/>
              </w:rPr>
              <w:t>________________________________________________________________________________________________________</w:t>
            </w:r>
          </w:p>
          <w:p w:rsidR="00CE5ED1" w:rsidRPr="00CE2BFB" w:rsidRDefault="00CE5ED1" w:rsidP="000F0630">
            <w:pPr>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____________________________________________________________________________________________________________________________</w:t>
            </w:r>
          </w:p>
        </w:tc>
      </w:tr>
      <w:tr w:rsidR="00CE5ED1" w:rsidRPr="00CE2BFB" w:rsidTr="000F0630">
        <w:trPr>
          <w:trHeight w:val="231"/>
        </w:trPr>
        <w:tc>
          <w:tcPr>
            <w:tcW w:w="13008" w:type="dxa"/>
            <w:gridSpan w:val="6"/>
            <w:tcBorders>
              <w:top w:val="single" w:sz="18" w:space="0" w:color="auto"/>
              <w:left w:val="single" w:sz="18" w:space="0" w:color="auto"/>
              <w:right w:val="single" w:sz="18" w:space="0" w:color="auto"/>
            </w:tcBorders>
            <w:shd w:val="clear" w:color="auto" w:fill="D9D9D9"/>
          </w:tcPr>
          <w:p w:rsidR="00CE5ED1" w:rsidRPr="00CE2BFB" w:rsidRDefault="00CE5ED1" w:rsidP="000F0630">
            <w:pPr>
              <w:rPr>
                <w:rFonts w:ascii="GHEA Grapalat" w:hAnsi="GHEA Grapalat"/>
                <w:sz w:val="20"/>
                <w:szCs w:val="20"/>
              </w:rPr>
            </w:pPr>
            <w:r w:rsidRPr="00CE2BFB">
              <w:rPr>
                <w:rFonts w:ascii="GHEA Grapalat" w:hAnsi="GHEA Grapalat"/>
                <w:sz w:val="20"/>
                <w:szCs w:val="20"/>
              </w:rPr>
              <w:t xml:space="preserve">7. </w:t>
            </w:r>
            <w:r w:rsidRPr="00CE2BFB">
              <w:rPr>
                <w:rFonts w:ascii="GHEA Grapalat" w:hAnsi="GHEA Grapalat"/>
                <w:sz w:val="20"/>
                <w:szCs w:val="20"/>
                <w:lang w:val="ru-RU"/>
              </w:rPr>
              <w:t>Նոր</w:t>
            </w:r>
            <w:r w:rsidRPr="00CE2BFB">
              <w:rPr>
                <w:rFonts w:ascii="GHEA Grapalat" w:hAnsi="GHEA Grapalat"/>
                <w:sz w:val="20"/>
                <w:szCs w:val="20"/>
              </w:rPr>
              <w:t xml:space="preserve"> </w:t>
            </w:r>
            <w:r w:rsidRPr="00CE2BFB">
              <w:rPr>
                <w:rFonts w:ascii="GHEA Grapalat" w:hAnsi="GHEA Grapalat"/>
                <w:sz w:val="20"/>
                <w:szCs w:val="20"/>
                <w:lang w:val="ru-RU"/>
              </w:rPr>
              <w:t>նախաձեռնությունը</w:t>
            </w:r>
            <w:r w:rsidRPr="00CE2BFB">
              <w:rPr>
                <w:rFonts w:ascii="GHEA Grapalat" w:hAnsi="GHEA Grapalat"/>
                <w:sz w:val="20"/>
                <w:szCs w:val="20"/>
              </w:rPr>
              <w:t xml:space="preserve"> չֆինանսավորելու դեպքում ծագող խնդիրները </w:t>
            </w:r>
            <w:r>
              <w:rPr>
                <w:rFonts w:ascii="GHEA Grapalat" w:hAnsi="GHEA Grapalat"/>
                <w:sz w:val="20"/>
                <w:szCs w:val="20"/>
                <w:vertAlign w:val="superscript"/>
              </w:rPr>
              <w:t>2</w:t>
            </w:r>
            <w:r>
              <w:rPr>
                <w:rFonts w:ascii="GHEA Grapalat" w:hAnsi="GHEA Grapalat"/>
                <w:sz w:val="20"/>
                <w:szCs w:val="20"/>
                <w:vertAlign w:val="superscript"/>
                <w:lang w:val="hy-AM"/>
              </w:rPr>
              <w:t>1</w:t>
            </w:r>
            <w:r w:rsidRPr="00CE2BFB">
              <w:rPr>
                <w:rFonts w:ascii="GHEA Grapalat" w:hAnsi="GHEA Grapalat"/>
                <w:sz w:val="20"/>
                <w:szCs w:val="20"/>
                <w:vertAlign w:val="superscript"/>
              </w:rPr>
              <w:t xml:space="preserve"> </w:t>
            </w:r>
          </w:p>
        </w:tc>
      </w:tr>
      <w:tr w:rsidR="00CE5ED1" w:rsidRPr="00CE2BFB" w:rsidTr="000F0630">
        <w:trPr>
          <w:trHeight w:val="698"/>
        </w:trPr>
        <w:tc>
          <w:tcPr>
            <w:tcW w:w="13008" w:type="dxa"/>
            <w:gridSpan w:val="6"/>
            <w:tcBorders>
              <w:left w:val="single" w:sz="18" w:space="0" w:color="auto"/>
              <w:bottom w:val="single" w:sz="18" w:space="0" w:color="auto"/>
              <w:right w:val="single" w:sz="18" w:space="0" w:color="auto"/>
            </w:tcBorders>
          </w:tcPr>
          <w:p w:rsidR="00524E48" w:rsidRDefault="00524E48" w:rsidP="00395879">
            <w:pPr>
              <w:spacing w:line="288" w:lineRule="auto"/>
              <w:rPr>
                <w:rFonts w:ascii="GHEA Grapalat" w:hAnsi="GHEA Grapalat"/>
                <w:sz w:val="20"/>
                <w:szCs w:val="20"/>
              </w:rPr>
            </w:pPr>
            <w:r w:rsidRPr="00AA70EA">
              <w:rPr>
                <w:rFonts w:ascii="GHEA Grapalat" w:hAnsi="GHEA Grapalat"/>
              </w:rPr>
              <w:lastRenderedPageBreak/>
              <w:t>Կառավարության ծրագրով և Կառավարության 2021-2026 թվականների գործունեության միջոցառումների ծրագրով ստանձած պարտավորությունների ձախողում, համայնքներում քաղաքաշինական ներդրումային միջավայրի բացակայություն, ո</w:t>
            </w:r>
            <w:r w:rsidR="00AA70EA" w:rsidRPr="00AA70EA">
              <w:rPr>
                <w:rFonts w:ascii="GHEA Grapalat" w:hAnsi="GHEA Grapalat"/>
              </w:rPr>
              <w:t>չ</w:t>
            </w:r>
            <w:r w:rsidRPr="00AA70EA">
              <w:rPr>
                <w:rFonts w:ascii="GHEA Grapalat" w:hAnsi="GHEA Grapalat"/>
              </w:rPr>
              <w:t xml:space="preserve"> հիմնական շինությունն</w:t>
            </w:r>
            <w:r w:rsidR="00AA70EA" w:rsidRPr="00AA70EA">
              <w:rPr>
                <w:rFonts w:ascii="GHEA Grapalat" w:hAnsi="GHEA Grapalat"/>
              </w:rPr>
              <w:t>երում բնակվող ընտանքիների օրըստօրե վատթարացող բնակարանային և կենցաղային պայմաններ, նրանց կյանքին, առողջությանը և գույքին սպառնալիքներ</w:t>
            </w:r>
          </w:p>
          <w:p w:rsidR="00CE5ED1" w:rsidRPr="00CE2BFB" w:rsidRDefault="00CE5ED1" w:rsidP="000F0630">
            <w:pPr>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______________________________________________________________________________________________________________________          ____________________________________________________________________________________________________________________________</w:t>
            </w:r>
          </w:p>
          <w:p w:rsidR="00CE5ED1" w:rsidRPr="00CE2BFB" w:rsidRDefault="00CE5ED1" w:rsidP="000F0630">
            <w:pPr>
              <w:rPr>
                <w:rFonts w:ascii="GHEA Grapalat" w:hAnsi="GHEA Grapalat"/>
                <w:sz w:val="20"/>
                <w:szCs w:val="20"/>
              </w:rPr>
            </w:pPr>
          </w:p>
        </w:tc>
      </w:tr>
      <w:tr w:rsidR="00CE5ED1" w:rsidRPr="00CE2BFB" w:rsidTr="000F0630">
        <w:tc>
          <w:tcPr>
            <w:tcW w:w="5211" w:type="dxa"/>
            <w:tcBorders>
              <w:top w:val="single" w:sz="18" w:space="0" w:color="auto"/>
              <w:left w:val="single" w:sz="18" w:space="0" w:color="auto"/>
            </w:tcBorders>
            <w:shd w:val="clear" w:color="auto" w:fill="D9D9D9"/>
          </w:tcPr>
          <w:p w:rsidR="00CE5ED1" w:rsidRDefault="00CE5ED1" w:rsidP="000F0630">
            <w:pPr>
              <w:rPr>
                <w:rFonts w:ascii="GHEA Grapalat" w:hAnsi="GHEA Grapalat"/>
                <w:sz w:val="20"/>
                <w:szCs w:val="20"/>
                <w:vertAlign w:val="superscript"/>
              </w:rPr>
            </w:pPr>
            <w:r w:rsidRPr="00CE2BFB">
              <w:rPr>
                <w:rFonts w:ascii="GHEA Grapalat" w:hAnsi="GHEA Grapalat"/>
                <w:sz w:val="20"/>
                <w:szCs w:val="20"/>
              </w:rPr>
              <w:t xml:space="preserve">8.Արդյունքային չափորոշիչները </w:t>
            </w:r>
            <w:r w:rsidRPr="00CE2BFB">
              <w:rPr>
                <w:rFonts w:ascii="GHEA Grapalat" w:hAnsi="GHEA Grapalat"/>
                <w:sz w:val="20"/>
                <w:szCs w:val="20"/>
                <w:vertAlign w:val="superscript"/>
              </w:rPr>
              <w:t>2</w:t>
            </w:r>
            <w:r>
              <w:rPr>
                <w:rFonts w:ascii="GHEA Grapalat" w:hAnsi="GHEA Grapalat"/>
                <w:sz w:val="20"/>
                <w:szCs w:val="20"/>
                <w:vertAlign w:val="superscript"/>
                <w:lang w:val="hy-AM"/>
              </w:rPr>
              <w:t>2</w:t>
            </w:r>
            <w:r w:rsidRPr="00CE2BFB">
              <w:rPr>
                <w:rFonts w:ascii="GHEA Grapalat" w:hAnsi="GHEA Grapalat"/>
                <w:sz w:val="20"/>
                <w:szCs w:val="20"/>
                <w:vertAlign w:val="superscript"/>
              </w:rPr>
              <w:t xml:space="preserve"> </w:t>
            </w:r>
          </w:p>
          <w:p w:rsidR="00AA70EA" w:rsidRPr="00CE2BFB" w:rsidRDefault="00AA70EA" w:rsidP="000F0630">
            <w:pPr>
              <w:rPr>
                <w:rFonts w:ascii="GHEA Grapalat" w:hAnsi="GHEA Grapalat"/>
                <w:sz w:val="20"/>
                <w:szCs w:val="20"/>
              </w:rPr>
            </w:pPr>
            <w:r w:rsidRPr="00C55A61">
              <w:rPr>
                <w:rFonts w:ascii="GHEA Grapalat" w:hAnsi="GHEA Grapalat"/>
                <w:vertAlign w:val="superscript"/>
              </w:rPr>
              <w:t>/</w:t>
            </w:r>
            <w:r w:rsidRPr="00C55A61">
              <w:rPr>
                <w:rFonts w:ascii="GHEA Grapalat" w:hAnsi="GHEA Grapalat"/>
                <w:kern w:val="16"/>
              </w:rPr>
              <w:t xml:space="preserve"> ՄԱԿ Կայուն զարգացման</w:t>
            </w:r>
            <w:r w:rsidRPr="00E94F62">
              <w:rPr>
                <w:rFonts w:ascii="GHEA Grapalat" w:hAnsi="GHEA Grapalat"/>
                <w:kern w:val="16"/>
              </w:rPr>
              <w:t xml:space="preserve"> 11-րդ նպատակ</w:t>
            </w:r>
            <w:r>
              <w:rPr>
                <w:rFonts w:ascii="GHEA Grapalat" w:hAnsi="GHEA Grapalat"/>
                <w:kern w:val="16"/>
              </w:rPr>
              <w:t>/</w:t>
            </w:r>
          </w:p>
        </w:tc>
        <w:tc>
          <w:tcPr>
            <w:tcW w:w="1701" w:type="dxa"/>
            <w:tcBorders>
              <w:top w:val="single" w:sz="18"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sz w:val="20"/>
                <w:szCs w:val="20"/>
              </w:rPr>
              <w:t>Չափի միավորը</w:t>
            </w:r>
          </w:p>
        </w:tc>
        <w:tc>
          <w:tcPr>
            <w:tcW w:w="1134" w:type="dxa"/>
            <w:tcBorders>
              <w:top w:val="single" w:sz="18" w:space="0" w:color="auto"/>
            </w:tcBorders>
            <w:shd w:val="clear" w:color="auto" w:fill="D9D9D9"/>
          </w:tcPr>
          <w:p w:rsidR="00CE5ED1" w:rsidRPr="00CE2BFB" w:rsidRDefault="00CE5ED1" w:rsidP="000F0630">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cs="Sylfaen"/>
                <w:i/>
                <w:sz w:val="20"/>
                <w:szCs w:val="20"/>
              </w:rPr>
              <w:t xml:space="preserve"> </w:t>
            </w:r>
            <w:r w:rsidRPr="00CE2BFB">
              <w:rPr>
                <w:rFonts w:ascii="GHEA Grapalat" w:hAnsi="GHEA Grapalat"/>
                <w:sz w:val="20"/>
                <w:szCs w:val="20"/>
                <w:vertAlign w:val="superscript"/>
              </w:rPr>
              <w:t>2</w:t>
            </w:r>
            <w:r>
              <w:rPr>
                <w:rFonts w:ascii="GHEA Grapalat" w:hAnsi="GHEA Grapalat"/>
                <w:sz w:val="20"/>
                <w:szCs w:val="20"/>
                <w:vertAlign w:val="superscript"/>
                <w:lang w:val="hy-AM"/>
              </w:rPr>
              <w:t>3</w:t>
            </w:r>
            <w:r w:rsidRPr="00CE2BFB">
              <w:rPr>
                <w:rFonts w:ascii="GHEA Grapalat" w:hAnsi="GHEA Grapalat"/>
                <w:sz w:val="20"/>
                <w:szCs w:val="20"/>
                <w:vertAlign w:val="superscript"/>
              </w:rPr>
              <w:t xml:space="preserve"> </w:t>
            </w:r>
          </w:p>
        </w:tc>
      </w:tr>
      <w:tr w:rsidR="00CE5ED1" w:rsidRPr="00CE2BFB" w:rsidTr="000F0630">
        <w:tc>
          <w:tcPr>
            <w:tcW w:w="5211" w:type="dxa"/>
            <w:tcBorders>
              <w:left w:val="single" w:sz="18" w:space="0" w:color="auto"/>
            </w:tcBorders>
          </w:tcPr>
          <w:p w:rsidR="00CE5ED1" w:rsidRPr="00395879" w:rsidRDefault="00AA70EA" w:rsidP="000F0630">
            <w:pPr>
              <w:rPr>
                <w:rFonts w:ascii="GHEA Grapalat" w:hAnsi="GHEA Grapalat"/>
              </w:rPr>
            </w:pPr>
            <w:r w:rsidRPr="00395879">
              <w:rPr>
                <w:rFonts w:ascii="GHEA Grapalat" w:hAnsi="GHEA Grapalat"/>
              </w:rPr>
              <w:t xml:space="preserve">Քանդման ենթակա ոչ հիմնական շինությունների քանդում </w:t>
            </w:r>
          </w:p>
        </w:tc>
        <w:tc>
          <w:tcPr>
            <w:tcW w:w="1701" w:type="dxa"/>
          </w:tcPr>
          <w:p w:rsidR="00CE5ED1" w:rsidRPr="00395879" w:rsidRDefault="00AA70EA" w:rsidP="000F0630">
            <w:pPr>
              <w:rPr>
                <w:rFonts w:ascii="GHEA Grapalat" w:hAnsi="GHEA Grapalat"/>
              </w:rPr>
            </w:pPr>
            <w:r w:rsidRPr="00395879">
              <w:rPr>
                <w:rFonts w:ascii="GHEA Grapalat" w:hAnsi="GHEA Grapalat"/>
              </w:rPr>
              <w:t>Ոչ հիմնական շինություն</w:t>
            </w:r>
          </w:p>
        </w:tc>
        <w:tc>
          <w:tcPr>
            <w:tcW w:w="1134" w:type="dxa"/>
          </w:tcPr>
          <w:p w:rsidR="00CE5ED1" w:rsidRPr="00395879" w:rsidRDefault="00E91C3E" w:rsidP="00BA02AC">
            <w:pPr>
              <w:jc w:val="center"/>
              <w:rPr>
                <w:rFonts w:ascii="GHEA Grapalat" w:hAnsi="GHEA Grapalat"/>
              </w:rPr>
            </w:pPr>
            <w:r>
              <w:rPr>
                <w:rFonts w:ascii="GHEA Grapalat" w:hAnsi="GHEA Grapalat"/>
              </w:rPr>
              <w:t>400</w:t>
            </w:r>
          </w:p>
        </w:tc>
        <w:tc>
          <w:tcPr>
            <w:tcW w:w="1134" w:type="dxa"/>
          </w:tcPr>
          <w:p w:rsidR="00CE5ED1" w:rsidRPr="00395879" w:rsidRDefault="00B56349" w:rsidP="00BA02AC">
            <w:pPr>
              <w:jc w:val="center"/>
              <w:rPr>
                <w:rFonts w:ascii="GHEA Grapalat" w:hAnsi="GHEA Grapalat"/>
              </w:rPr>
            </w:pPr>
            <w:r>
              <w:rPr>
                <w:rFonts w:ascii="GHEA Grapalat" w:hAnsi="GHEA Grapalat"/>
              </w:rPr>
              <w:t>500</w:t>
            </w:r>
          </w:p>
        </w:tc>
        <w:tc>
          <w:tcPr>
            <w:tcW w:w="1134" w:type="dxa"/>
            <w:tcBorders>
              <w:right w:val="single" w:sz="4" w:space="0" w:color="auto"/>
            </w:tcBorders>
          </w:tcPr>
          <w:p w:rsidR="00CE5ED1" w:rsidRPr="00395879" w:rsidRDefault="00B56349" w:rsidP="00BA02AC">
            <w:pPr>
              <w:jc w:val="center"/>
              <w:rPr>
                <w:rFonts w:ascii="GHEA Grapalat" w:hAnsi="GHEA Grapalat"/>
              </w:rPr>
            </w:pPr>
            <w:r>
              <w:rPr>
                <w:rFonts w:ascii="GHEA Grapalat" w:hAnsi="GHEA Grapalat"/>
              </w:rPr>
              <w:t>500</w:t>
            </w:r>
          </w:p>
        </w:tc>
        <w:tc>
          <w:tcPr>
            <w:tcW w:w="2694" w:type="dxa"/>
            <w:tcBorders>
              <w:left w:val="single" w:sz="4" w:space="0" w:color="auto"/>
              <w:right w:val="single" w:sz="18" w:space="0" w:color="auto"/>
            </w:tcBorders>
          </w:tcPr>
          <w:p w:rsidR="00CE5ED1" w:rsidRPr="00395879" w:rsidRDefault="00AA70EA" w:rsidP="000F0630">
            <w:pPr>
              <w:rPr>
                <w:rFonts w:ascii="GHEA Grapalat" w:hAnsi="GHEA Grapalat"/>
              </w:rPr>
            </w:pPr>
            <w:r w:rsidRPr="00395879">
              <w:rPr>
                <w:rFonts w:ascii="GHEA Grapalat" w:hAnsi="GHEA Grapalat"/>
              </w:rPr>
              <w:t>շարունակական</w:t>
            </w:r>
          </w:p>
        </w:tc>
      </w:tr>
      <w:tr w:rsidR="00CE5ED1" w:rsidRPr="00CE2BFB" w:rsidTr="000F0630">
        <w:tc>
          <w:tcPr>
            <w:tcW w:w="5211" w:type="dxa"/>
            <w:tcBorders>
              <w:left w:val="single" w:sz="18" w:space="0" w:color="auto"/>
            </w:tcBorders>
          </w:tcPr>
          <w:p w:rsidR="00CE5ED1" w:rsidRPr="00395879" w:rsidRDefault="00AA70EA" w:rsidP="000F0630">
            <w:pPr>
              <w:rPr>
                <w:rFonts w:ascii="GHEA Grapalat" w:hAnsi="GHEA Grapalat"/>
              </w:rPr>
            </w:pPr>
            <w:r w:rsidRPr="00395879">
              <w:rPr>
                <w:rFonts w:ascii="GHEA Grapalat" w:hAnsi="GHEA Grapalat"/>
              </w:rPr>
              <w:t>Ոչ հիմնական շինություններում բնակվող ընտանիքների վերաբնակեցում</w:t>
            </w:r>
          </w:p>
        </w:tc>
        <w:tc>
          <w:tcPr>
            <w:tcW w:w="1701" w:type="dxa"/>
          </w:tcPr>
          <w:p w:rsidR="00CE5ED1" w:rsidRPr="00395879" w:rsidRDefault="00AA70EA" w:rsidP="000F0630">
            <w:pPr>
              <w:rPr>
                <w:rFonts w:ascii="GHEA Grapalat" w:hAnsi="GHEA Grapalat"/>
              </w:rPr>
            </w:pPr>
            <w:r w:rsidRPr="00395879">
              <w:rPr>
                <w:rFonts w:ascii="GHEA Grapalat" w:hAnsi="GHEA Grapalat"/>
              </w:rPr>
              <w:t>ընտանիք</w:t>
            </w:r>
          </w:p>
        </w:tc>
        <w:tc>
          <w:tcPr>
            <w:tcW w:w="1134" w:type="dxa"/>
          </w:tcPr>
          <w:p w:rsidR="00CE5ED1" w:rsidRPr="00395879" w:rsidRDefault="00BA02AC" w:rsidP="00BA02AC">
            <w:pPr>
              <w:jc w:val="center"/>
              <w:rPr>
                <w:rFonts w:ascii="GHEA Grapalat" w:hAnsi="GHEA Grapalat"/>
              </w:rPr>
            </w:pPr>
            <w:r w:rsidRPr="00395879">
              <w:rPr>
                <w:rFonts w:ascii="GHEA Grapalat" w:hAnsi="GHEA Grapalat"/>
              </w:rPr>
              <w:t>200</w:t>
            </w:r>
          </w:p>
        </w:tc>
        <w:tc>
          <w:tcPr>
            <w:tcW w:w="1134" w:type="dxa"/>
          </w:tcPr>
          <w:p w:rsidR="00CE5ED1" w:rsidRPr="00395879" w:rsidRDefault="00B56349" w:rsidP="00BA02AC">
            <w:pPr>
              <w:jc w:val="center"/>
              <w:rPr>
                <w:rFonts w:ascii="GHEA Grapalat" w:hAnsi="GHEA Grapalat"/>
              </w:rPr>
            </w:pPr>
            <w:r>
              <w:rPr>
                <w:rFonts w:ascii="GHEA Grapalat" w:hAnsi="GHEA Grapalat"/>
              </w:rPr>
              <w:t>300</w:t>
            </w:r>
          </w:p>
        </w:tc>
        <w:tc>
          <w:tcPr>
            <w:tcW w:w="1134" w:type="dxa"/>
            <w:tcBorders>
              <w:right w:val="single" w:sz="4" w:space="0" w:color="auto"/>
            </w:tcBorders>
            <w:shd w:val="clear" w:color="auto" w:fill="auto"/>
          </w:tcPr>
          <w:p w:rsidR="00CE5ED1" w:rsidRPr="00395879" w:rsidRDefault="00B56349" w:rsidP="00BA02AC">
            <w:pPr>
              <w:jc w:val="center"/>
              <w:rPr>
                <w:rFonts w:ascii="GHEA Grapalat" w:hAnsi="GHEA Grapalat"/>
              </w:rPr>
            </w:pPr>
            <w:r>
              <w:rPr>
                <w:rFonts w:ascii="GHEA Grapalat" w:hAnsi="GHEA Grapalat"/>
              </w:rPr>
              <w:t>300</w:t>
            </w:r>
          </w:p>
        </w:tc>
        <w:tc>
          <w:tcPr>
            <w:tcW w:w="2694" w:type="dxa"/>
            <w:tcBorders>
              <w:left w:val="single" w:sz="4" w:space="0" w:color="auto"/>
              <w:right w:val="single" w:sz="18" w:space="0" w:color="auto"/>
            </w:tcBorders>
            <w:shd w:val="clear" w:color="auto" w:fill="auto"/>
          </w:tcPr>
          <w:p w:rsidR="00CE5ED1" w:rsidRPr="00395879" w:rsidRDefault="00BA02AC" w:rsidP="000F0630">
            <w:pPr>
              <w:rPr>
                <w:rFonts w:ascii="GHEA Grapalat" w:hAnsi="GHEA Grapalat"/>
              </w:rPr>
            </w:pPr>
            <w:r w:rsidRPr="00395879">
              <w:rPr>
                <w:rFonts w:ascii="GHEA Grapalat" w:hAnsi="GHEA Grapalat"/>
              </w:rPr>
              <w:t>շարունակական</w:t>
            </w:r>
          </w:p>
        </w:tc>
      </w:tr>
      <w:tr w:rsidR="00CE5ED1" w:rsidRPr="00CE2BFB" w:rsidTr="000F0630">
        <w:tc>
          <w:tcPr>
            <w:tcW w:w="5211" w:type="dxa"/>
            <w:tcBorders>
              <w:top w:val="single" w:sz="18" w:space="0" w:color="auto"/>
              <w:left w:val="single" w:sz="18" w:space="0" w:color="auto"/>
            </w:tcBorders>
            <w:shd w:val="clear" w:color="auto" w:fill="D9D9D9"/>
          </w:tcPr>
          <w:p w:rsidR="00CE5ED1" w:rsidRPr="00CE2BFB" w:rsidRDefault="00CE5ED1" w:rsidP="000F0630">
            <w:pPr>
              <w:jc w:val="both"/>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2</w:t>
            </w:r>
            <w:r>
              <w:rPr>
                <w:rFonts w:ascii="GHEA Grapalat" w:hAnsi="GHEA Grapalat"/>
                <w:sz w:val="20"/>
                <w:szCs w:val="20"/>
                <w:vertAlign w:val="superscript"/>
                <w:lang w:val="hy-AM"/>
              </w:rPr>
              <w:t>4</w:t>
            </w:r>
            <w:r w:rsidRPr="00CE2BFB">
              <w:rPr>
                <w:rFonts w:ascii="GHEA Grapalat" w:hAnsi="GHEA Grapalat"/>
                <w:sz w:val="20"/>
                <w:szCs w:val="20"/>
                <w:vertAlign w:val="superscript"/>
              </w:rPr>
              <w:t xml:space="preserve"> </w:t>
            </w:r>
          </w:p>
        </w:tc>
        <w:tc>
          <w:tcPr>
            <w:tcW w:w="1701" w:type="dxa"/>
            <w:tcBorders>
              <w:top w:val="single" w:sz="18"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CE5ED1" w:rsidRPr="00CE2BFB" w:rsidRDefault="00CE5ED1" w:rsidP="000F0630">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CE5ED1" w:rsidRPr="00CE2BFB" w:rsidRDefault="00CE5ED1" w:rsidP="000F0630">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CE5ED1" w:rsidRPr="00CE2BFB" w:rsidTr="000F0630">
        <w:trPr>
          <w:trHeight w:val="147"/>
        </w:trPr>
        <w:tc>
          <w:tcPr>
            <w:tcW w:w="5211" w:type="dxa"/>
            <w:tcBorders>
              <w:left w:val="single" w:sz="18" w:space="0" w:color="auto"/>
            </w:tcBorders>
            <w:shd w:val="clear" w:color="auto" w:fill="auto"/>
          </w:tcPr>
          <w:p w:rsidR="00CE5ED1" w:rsidRPr="00395879" w:rsidRDefault="00BA02AC" w:rsidP="00BA02AC">
            <w:pPr>
              <w:rPr>
                <w:rFonts w:ascii="GHEA Grapalat" w:hAnsi="GHEA Grapalat"/>
              </w:rPr>
            </w:pPr>
            <w:r w:rsidRPr="00395879">
              <w:rPr>
                <w:rFonts w:ascii="GHEA Grapalat" w:hAnsi="GHEA Grapalat"/>
              </w:rPr>
              <w:t>Ոչ հիմնական շինությունների քանդում և դրանցում բնակվող ընտանիքների վերաբնակեցում` վ</w:t>
            </w:r>
            <w:r w:rsidR="00AA70EA" w:rsidRPr="00395879">
              <w:rPr>
                <w:rFonts w:ascii="GHEA Grapalat" w:hAnsi="GHEA Grapalat"/>
              </w:rPr>
              <w:t>երը նկարագր</w:t>
            </w:r>
            <w:r w:rsidRPr="00395879">
              <w:rPr>
                <w:rFonts w:ascii="GHEA Grapalat" w:hAnsi="GHEA Grapalat"/>
              </w:rPr>
              <w:t>ված լուծման տարբերակների համակցմամբ</w:t>
            </w:r>
          </w:p>
        </w:tc>
        <w:tc>
          <w:tcPr>
            <w:tcW w:w="1701" w:type="dxa"/>
            <w:shd w:val="clear" w:color="auto" w:fill="auto"/>
          </w:tcPr>
          <w:p w:rsidR="00CE5ED1" w:rsidRPr="00395879" w:rsidRDefault="00CE5ED1" w:rsidP="000F0630">
            <w:pPr>
              <w:jc w:val="center"/>
              <w:rPr>
                <w:rFonts w:ascii="GHEA Grapalat" w:hAnsi="GHEA Grapalat"/>
              </w:rPr>
            </w:pPr>
            <w:r w:rsidRPr="00395879">
              <w:rPr>
                <w:rFonts w:ascii="GHEA Grapalat" w:hAnsi="GHEA Grapalat"/>
              </w:rPr>
              <w:t>X</w:t>
            </w:r>
          </w:p>
        </w:tc>
        <w:tc>
          <w:tcPr>
            <w:tcW w:w="1134" w:type="dxa"/>
            <w:shd w:val="clear" w:color="auto" w:fill="auto"/>
          </w:tcPr>
          <w:p w:rsidR="00CE5ED1" w:rsidRPr="00395879" w:rsidRDefault="00AA70EA" w:rsidP="00BA02AC">
            <w:pPr>
              <w:rPr>
                <w:rFonts w:ascii="GHEA Grapalat" w:hAnsi="GHEA Grapalat"/>
              </w:rPr>
            </w:pPr>
            <w:r w:rsidRPr="00395879">
              <w:rPr>
                <w:rFonts w:ascii="GHEA Grapalat" w:hAnsi="GHEA Grapalat"/>
              </w:rPr>
              <w:t>1</w:t>
            </w:r>
            <w:r w:rsidR="00BA02AC" w:rsidRPr="00395879">
              <w:rPr>
                <w:rFonts w:ascii="GHEA Grapalat" w:hAnsi="GHEA Grapalat"/>
              </w:rPr>
              <w:t>5</w:t>
            </w:r>
            <w:r w:rsidRPr="00395879">
              <w:rPr>
                <w:rFonts w:ascii="GHEA Grapalat" w:hAnsi="GHEA Grapalat"/>
              </w:rPr>
              <w:t>00.0 մլն. դրամ</w:t>
            </w:r>
          </w:p>
        </w:tc>
        <w:tc>
          <w:tcPr>
            <w:tcW w:w="1134" w:type="dxa"/>
            <w:shd w:val="clear" w:color="auto" w:fill="auto"/>
          </w:tcPr>
          <w:p w:rsidR="00CE5ED1" w:rsidRPr="00395879" w:rsidRDefault="00BA02AC" w:rsidP="00AA70EA">
            <w:pPr>
              <w:rPr>
                <w:rFonts w:ascii="GHEA Grapalat" w:hAnsi="GHEA Grapalat"/>
              </w:rPr>
            </w:pPr>
            <w:r w:rsidRPr="00395879">
              <w:rPr>
                <w:rFonts w:ascii="GHEA Grapalat" w:hAnsi="GHEA Grapalat"/>
              </w:rPr>
              <w:t>20</w:t>
            </w:r>
            <w:r w:rsidR="00AA70EA" w:rsidRPr="00395879">
              <w:rPr>
                <w:rFonts w:ascii="GHEA Grapalat" w:hAnsi="GHEA Grapalat"/>
              </w:rPr>
              <w:t>00.0 մլն. դրամ</w:t>
            </w:r>
          </w:p>
        </w:tc>
        <w:tc>
          <w:tcPr>
            <w:tcW w:w="1134" w:type="dxa"/>
            <w:tcBorders>
              <w:right w:val="single" w:sz="4" w:space="0" w:color="auto"/>
            </w:tcBorders>
            <w:shd w:val="clear" w:color="auto" w:fill="auto"/>
          </w:tcPr>
          <w:p w:rsidR="00CE5ED1" w:rsidRPr="00395879" w:rsidRDefault="00BA02AC" w:rsidP="00E91C3E">
            <w:pPr>
              <w:rPr>
                <w:rFonts w:ascii="GHEA Grapalat" w:hAnsi="GHEA Grapalat"/>
              </w:rPr>
            </w:pPr>
            <w:r w:rsidRPr="00395879">
              <w:rPr>
                <w:rFonts w:ascii="GHEA Grapalat" w:hAnsi="GHEA Grapalat"/>
              </w:rPr>
              <w:t>2</w:t>
            </w:r>
            <w:r w:rsidR="00E91C3E">
              <w:rPr>
                <w:rFonts w:ascii="GHEA Grapalat" w:hAnsi="GHEA Grapalat"/>
              </w:rPr>
              <w:t>5</w:t>
            </w:r>
            <w:r w:rsidR="00AA70EA" w:rsidRPr="00395879">
              <w:rPr>
                <w:rFonts w:ascii="GHEA Grapalat" w:hAnsi="GHEA Grapalat"/>
              </w:rPr>
              <w:t>00.0 մլն. դրամ</w:t>
            </w:r>
          </w:p>
        </w:tc>
        <w:tc>
          <w:tcPr>
            <w:tcW w:w="2694" w:type="dxa"/>
            <w:tcBorders>
              <w:left w:val="single" w:sz="4" w:space="0" w:color="auto"/>
              <w:right w:val="single" w:sz="18" w:space="0" w:color="auto"/>
            </w:tcBorders>
            <w:shd w:val="clear" w:color="auto" w:fill="auto"/>
          </w:tcPr>
          <w:p w:rsidR="00CE5ED1" w:rsidRPr="00395879" w:rsidRDefault="00CE5ED1" w:rsidP="000F0630">
            <w:pPr>
              <w:rPr>
                <w:rFonts w:ascii="GHEA Grapalat" w:hAnsi="GHEA Grapalat"/>
              </w:rPr>
            </w:pPr>
          </w:p>
        </w:tc>
      </w:tr>
      <w:tr w:rsidR="00CE5ED1" w:rsidRPr="00CE2BFB" w:rsidTr="000F0630">
        <w:tc>
          <w:tcPr>
            <w:tcW w:w="5211" w:type="dxa"/>
            <w:tcBorders>
              <w:left w:val="single" w:sz="18" w:space="0" w:color="auto"/>
            </w:tcBorders>
            <w:shd w:val="clear" w:color="auto" w:fill="auto"/>
          </w:tcPr>
          <w:p w:rsidR="00CE5ED1" w:rsidRPr="00395879" w:rsidRDefault="00CE5ED1" w:rsidP="000F0630">
            <w:pPr>
              <w:rPr>
                <w:rFonts w:ascii="GHEA Grapalat" w:hAnsi="GHEA Grapalat"/>
              </w:rPr>
            </w:pPr>
            <w:r w:rsidRPr="00395879">
              <w:rPr>
                <w:rFonts w:ascii="GHEA Grapalat" w:hAnsi="GHEA Grapalat"/>
              </w:rPr>
              <w:t>....</w:t>
            </w:r>
          </w:p>
        </w:tc>
        <w:tc>
          <w:tcPr>
            <w:tcW w:w="1701" w:type="dxa"/>
            <w:shd w:val="clear" w:color="auto" w:fill="auto"/>
          </w:tcPr>
          <w:p w:rsidR="00CE5ED1" w:rsidRPr="00395879" w:rsidRDefault="00CE5ED1" w:rsidP="000F0630">
            <w:pPr>
              <w:jc w:val="center"/>
              <w:rPr>
                <w:rFonts w:ascii="GHEA Grapalat" w:hAnsi="GHEA Grapalat"/>
              </w:rPr>
            </w:pPr>
            <w:r w:rsidRPr="00395879">
              <w:rPr>
                <w:rFonts w:ascii="GHEA Grapalat" w:hAnsi="GHEA Grapalat"/>
              </w:rPr>
              <w:t>X</w:t>
            </w:r>
          </w:p>
        </w:tc>
        <w:tc>
          <w:tcPr>
            <w:tcW w:w="1134" w:type="dxa"/>
            <w:shd w:val="clear" w:color="auto" w:fill="auto"/>
          </w:tcPr>
          <w:p w:rsidR="00CE5ED1" w:rsidRPr="00395879" w:rsidRDefault="00CE5ED1" w:rsidP="000F0630">
            <w:pPr>
              <w:rPr>
                <w:rFonts w:ascii="GHEA Grapalat" w:hAnsi="GHEA Grapalat"/>
              </w:rPr>
            </w:pPr>
          </w:p>
        </w:tc>
        <w:tc>
          <w:tcPr>
            <w:tcW w:w="1134" w:type="dxa"/>
            <w:shd w:val="clear" w:color="auto" w:fill="auto"/>
          </w:tcPr>
          <w:p w:rsidR="00CE5ED1" w:rsidRPr="00395879" w:rsidRDefault="00CE5ED1" w:rsidP="000F0630">
            <w:pPr>
              <w:rPr>
                <w:rFonts w:ascii="GHEA Grapalat" w:hAnsi="GHEA Grapalat"/>
              </w:rPr>
            </w:pPr>
          </w:p>
        </w:tc>
        <w:tc>
          <w:tcPr>
            <w:tcW w:w="1134" w:type="dxa"/>
            <w:tcBorders>
              <w:right w:val="single" w:sz="4" w:space="0" w:color="auto"/>
            </w:tcBorders>
            <w:shd w:val="clear" w:color="auto" w:fill="auto"/>
          </w:tcPr>
          <w:p w:rsidR="00CE5ED1" w:rsidRPr="00395879" w:rsidRDefault="00CE5ED1" w:rsidP="000F0630">
            <w:pPr>
              <w:rPr>
                <w:rFonts w:ascii="GHEA Grapalat" w:hAnsi="GHEA Grapalat"/>
              </w:rPr>
            </w:pPr>
          </w:p>
        </w:tc>
        <w:tc>
          <w:tcPr>
            <w:tcW w:w="2694" w:type="dxa"/>
            <w:tcBorders>
              <w:left w:val="single" w:sz="4" w:space="0" w:color="auto"/>
              <w:right w:val="single" w:sz="18" w:space="0" w:color="auto"/>
            </w:tcBorders>
            <w:shd w:val="clear" w:color="auto" w:fill="auto"/>
          </w:tcPr>
          <w:p w:rsidR="00CE5ED1" w:rsidRPr="00395879" w:rsidRDefault="00CE5ED1" w:rsidP="000F0630">
            <w:pPr>
              <w:rPr>
                <w:rFonts w:ascii="GHEA Grapalat" w:hAnsi="GHEA Grapalat"/>
              </w:rPr>
            </w:pPr>
          </w:p>
        </w:tc>
      </w:tr>
      <w:tr w:rsidR="00BA02AC" w:rsidRPr="00CE2BFB" w:rsidTr="000F0630">
        <w:tc>
          <w:tcPr>
            <w:tcW w:w="5211" w:type="dxa"/>
            <w:tcBorders>
              <w:left w:val="single" w:sz="18" w:space="0" w:color="auto"/>
            </w:tcBorders>
            <w:shd w:val="clear" w:color="auto" w:fill="auto"/>
          </w:tcPr>
          <w:p w:rsidR="00BA02AC" w:rsidRPr="00395879" w:rsidRDefault="00BA02AC" w:rsidP="00BA02AC">
            <w:pPr>
              <w:rPr>
                <w:rFonts w:ascii="GHEA Grapalat" w:hAnsi="GHEA Grapalat"/>
              </w:rPr>
            </w:pPr>
            <w:r w:rsidRPr="00395879">
              <w:rPr>
                <w:rFonts w:ascii="GHEA Grapalat" w:hAnsi="GHEA Grapalat"/>
              </w:rPr>
              <w:t>Ընդամենը</w:t>
            </w:r>
          </w:p>
        </w:tc>
        <w:tc>
          <w:tcPr>
            <w:tcW w:w="1701" w:type="dxa"/>
            <w:shd w:val="clear" w:color="auto" w:fill="auto"/>
          </w:tcPr>
          <w:p w:rsidR="00BA02AC" w:rsidRPr="00395879" w:rsidRDefault="00BA02AC" w:rsidP="00BA02AC">
            <w:pPr>
              <w:jc w:val="center"/>
              <w:rPr>
                <w:rFonts w:ascii="GHEA Grapalat" w:hAnsi="GHEA Grapalat"/>
              </w:rPr>
            </w:pPr>
            <w:r w:rsidRPr="00395879">
              <w:rPr>
                <w:rFonts w:ascii="GHEA Grapalat" w:hAnsi="GHEA Grapalat"/>
              </w:rPr>
              <w:t>X</w:t>
            </w:r>
          </w:p>
        </w:tc>
        <w:tc>
          <w:tcPr>
            <w:tcW w:w="1134" w:type="dxa"/>
            <w:shd w:val="clear" w:color="auto" w:fill="auto"/>
          </w:tcPr>
          <w:p w:rsidR="00BA02AC" w:rsidRPr="00395879" w:rsidRDefault="00BA02AC" w:rsidP="00BA02AC">
            <w:pPr>
              <w:rPr>
                <w:rFonts w:ascii="GHEA Grapalat" w:hAnsi="GHEA Grapalat"/>
              </w:rPr>
            </w:pPr>
            <w:r w:rsidRPr="00395879">
              <w:rPr>
                <w:rFonts w:ascii="GHEA Grapalat" w:hAnsi="GHEA Grapalat"/>
              </w:rPr>
              <w:t>1500.0 մլն. դրամ</w:t>
            </w:r>
          </w:p>
        </w:tc>
        <w:tc>
          <w:tcPr>
            <w:tcW w:w="1134" w:type="dxa"/>
            <w:shd w:val="clear" w:color="auto" w:fill="auto"/>
          </w:tcPr>
          <w:p w:rsidR="00BA02AC" w:rsidRPr="00395879" w:rsidRDefault="00BA02AC" w:rsidP="00BA02AC">
            <w:pPr>
              <w:rPr>
                <w:rFonts w:ascii="GHEA Grapalat" w:hAnsi="GHEA Grapalat"/>
              </w:rPr>
            </w:pPr>
            <w:r w:rsidRPr="00395879">
              <w:rPr>
                <w:rFonts w:ascii="GHEA Grapalat" w:hAnsi="GHEA Grapalat"/>
              </w:rPr>
              <w:t>2000.0 մլն. դրամ</w:t>
            </w:r>
          </w:p>
        </w:tc>
        <w:tc>
          <w:tcPr>
            <w:tcW w:w="1134" w:type="dxa"/>
            <w:tcBorders>
              <w:right w:val="single" w:sz="4" w:space="0" w:color="auto"/>
            </w:tcBorders>
            <w:shd w:val="clear" w:color="auto" w:fill="auto"/>
          </w:tcPr>
          <w:p w:rsidR="00BA02AC" w:rsidRPr="00395879" w:rsidRDefault="00BA02AC" w:rsidP="00E91C3E">
            <w:pPr>
              <w:rPr>
                <w:rFonts w:ascii="GHEA Grapalat" w:hAnsi="GHEA Grapalat"/>
              </w:rPr>
            </w:pPr>
            <w:r w:rsidRPr="00395879">
              <w:rPr>
                <w:rFonts w:ascii="GHEA Grapalat" w:hAnsi="GHEA Grapalat"/>
              </w:rPr>
              <w:t>2</w:t>
            </w:r>
            <w:r w:rsidR="00E91C3E">
              <w:rPr>
                <w:rFonts w:ascii="GHEA Grapalat" w:hAnsi="GHEA Grapalat"/>
              </w:rPr>
              <w:t>5</w:t>
            </w:r>
            <w:r w:rsidRPr="00395879">
              <w:rPr>
                <w:rFonts w:ascii="GHEA Grapalat" w:hAnsi="GHEA Grapalat"/>
              </w:rPr>
              <w:t>00.0 մլն. դրամ</w:t>
            </w:r>
          </w:p>
        </w:tc>
        <w:tc>
          <w:tcPr>
            <w:tcW w:w="2694" w:type="dxa"/>
            <w:tcBorders>
              <w:left w:val="single" w:sz="4" w:space="0" w:color="auto"/>
              <w:right w:val="single" w:sz="18" w:space="0" w:color="auto"/>
            </w:tcBorders>
            <w:shd w:val="clear" w:color="auto" w:fill="auto"/>
          </w:tcPr>
          <w:p w:rsidR="00BA02AC" w:rsidRPr="00395879" w:rsidRDefault="00BA02AC" w:rsidP="00BA02AC">
            <w:pPr>
              <w:jc w:val="center"/>
              <w:rPr>
                <w:rFonts w:ascii="GHEA Grapalat" w:hAnsi="GHEA Grapalat"/>
              </w:rPr>
            </w:pPr>
          </w:p>
        </w:tc>
      </w:tr>
      <w:tr w:rsidR="00BA02AC" w:rsidRPr="00CE2BFB" w:rsidTr="000F0630">
        <w:tc>
          <w:tcPr>
            <w:tcW w:w="5211" w:type="dxa"/>
            <w:tcBorders>
              <w:top w:val="single" w:sz="18" w:space="0" w:color="auto"/>
              <w:left w:val="single" w:sz="18" w:space="0" w:color="auto"/>
            </w:tcBorders>
            <w:shd w:val="clear" w:color="auto" w:fill="D9D9D9"/>
          </w:tcPr>
          <w:p w:rsidR="00BA02AC" w:rsidRPr="00CE2BFB" w:rsidRDefault="00BA02AC" w:rsidP="00BA02AC">
            <w:pPr>
              <w:rPr>
                <w:rFonts w:ascii="GHEA Grapalat" w:hAnsi="GHEA Grapalat"/>
                <w:sz w:val="20"/>
                <w:szCs w:val="20"/>
              </w:rPr>
            </w:pPr>
            <w:r w:rsidRPr="00CE2BFB">
              <w:rPr>
                <w:rFonts w:ascii="GHEA Grapalat" w:hAnsi="GHEA Grapalat"/>
                <w:sz w:val="20"/>
                <w:szCs w:val="20"/>
              </w:rPr>
              <w:t xml:space="preserve">10. Ֆինանսավորման աղբյուրը </w:t>
            </w:r>
            <w:r w:rsidRPr="00CE2BFB">
              <w:rPr>
                <w:rFonts w:ascii="GHEA Grapalat" w:hAnsi="GHEA Grapalat"/>
                <w:sz w:val="20"/>
                <w:szCs w:val="20"/>
                <w:vertAlign w:val="superscript"/>
              </w:rPr>
              <w:t>2</w:t>
            </w:r>
            <w:r>
              <w:rPr>
                <w:rFonts w:ascii="GHEA Grapalat" w:hAnsi="GHEA Grapalat"/>
                <w:sz w:val="20"/>
                <w:szCs w:val="20"/>
                <w:vertAlign w:val="superscript"/>
                <w:lang w:val="hy-AM"/>
              </w:rPr>
              <w:t>5</w:t>
            </w:r>
            <w:r w:rsidRPr="00CE2BFB">
              <w:rPr>
                <w:rFonts w:ascii="GHEA Grapalat" w:hAnsi="GHEA Grapalat"/>
                <w:sz w:val="20"/>
                <w:szCs w:val="20"/>
                <w:vertAlign w:val="superscript"/>
              </w:rPr>
              <w:t xml:space="preserve"> </w:t>
            </w:r>
          </w:p>
        </w:tc>
        <w:tc>
          <w:tcPr>
            <w:tcW w:w="1701" w:type="dxa"/>
            <w:tcBorders>
              <w:top w:val="single" w:sz="18" w:space="0" w:color="auto"/>
            </w:tcBorders>
            <w:shd w:val="clear" w:color="auto" w:fill="D9D9D9"/>
          </w:tcPr>
          <w:p w:rsidR="00BA02AC" w:rsidRPr="00CE2BFB" w:rsidRDefault="00BA02AC" w:rsidP="00BA02AC">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BA02AC" w:rsidRPr="00CE2BFB" w:rsidRDefault="00BA02AC" w:rsidP="00BA02AC">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BA02AC" w:rsidRPr="00CE2BFB" w:rsidRDefault="00BA02AC" w:rsidP="00BA02AC">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BA02AC" w:rsidRPr="00CE2BFB" w:rsidRDefault="00BA02AC" w:rsidP="00BA02AC">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BA02AC" w:rsidRPr="00CE2BFB" w:rsidRDefault="00BA02AC" w:rsidP="00BA02AC">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E91C3E" w:rsidRPr="00CE2BFB" w:rsidTr="000F0630">
        <w:tc>
          <w:tcPr>
            <w:tcW w:w="5211" w:type="dxa"/>
            <w:tcBorders>
              <w:left w:val="single" w:sz="18" w:space="0" w:color="auto"/>
            </w:tcBorders>
            <w:shd w:val="clear" w:color="auto" w:fill="auto"/>
          </w:tcPr>
          <w:p w:rsidR="00E91C3E" w:rsidRPr="00395879" w:rsidRDefault="00E91C3E" w:rsidP="00E91C3E">
            <w:pPr>
              <w:rPr>
                <w:rFonts w:ascii="GHEA Grapalat" w:hAnsi="GHEA Grapalat"/>
              </w:rPr>
            </w:pPr>
            <w:r w:rsidRPr="00395879">
              <w:rPr>
                <w:rFonts w:ascii="GHEA Grapalat" w:hAnsi="GHEA Grapalat"/>
              </w:rPr>
              <w:lastRenderedPageBreak/>
              <w:t>Պետական բյուջե</w:t>
            </w:r>
          </w:p>
        </w:tc>
        <w:tc>
          <w:tcPr>
            <w:tcW w:w="1701" w:type="dxa"/>
            <w:shd w:val="clear" w:color="auto" w:fill="auto"/>
          </w:tcPr>
          <w:p w:rsidR="00E91C3E" w:rsidRPr="00395879" w:rsidRDefault="00E91C3E" w:rsidP="00E91C3E">
            <w:pPr>
              <w:jc w:val="center"/>
              <w:rPr>
                <w:rFonts w:ascii="GHEA Grapalat" w:hAnsi="GHEA Grapalat"/>
              </w:rPr>
            </w:pPr>
            <w:r w:rsidRPr="00395879">
              <w:rPr>
                <w:rFonts w:ascii="GHEA Grapalat" w:hAnsi="GHEA Grapalat"/>
              </w:rPr>
              <w:t>X</w:t>
            </w:r>
          </w:p>
        </w:tc>
        <w:tc>
          <w:tcPr>
            <w:tcW w:w="1134" w:type="dxa"/>
            <w:shd w:val="clear" w:color="auto" w:fill="auto"/>
          </w:tcPr>
          <w:p w:rsidR="00E91C3E" w:rsidRPr="00395879" w:rsidRDefault="00E91C3E" w:rsidP="00E91C3E">
            <w:pPr>
              <w:rPr>
                <w:rFonts w:ascii="GHEA Grapalat" w:hAnsi="GHEA Grapalat"/>
              </w:rPr>
            </w:pPr>
            <w:r w:rsidRPr="00395879">
              <w:rPr>
                <w:rFonts w:ascii="GHEA Grapalat" w:hAnsi="GHEA Grapalat"/>
              </w:rPr>
              <w:t>1500.0 մլն. դրամ</w:t>
            </w:r>
          </w:p>
        </w:tc>
        <w:tc>
          <w:tcPr>
            <w:tcW w:w="1134" w:type="dxa"/>
            <w:shd w:val="clear" w:color="auto" w:fill="auto"/>
          </w:tcPr>
          <w:p w:rsidR="00E91C3E" w:rsidRPr="00395879" w:rsidRDefault="00E91C3E" w:rsidP="00E91C3E">
            <w:pPr>
              <w:rPr>
                <w:rFonts w:ascii="GHEA Grapalat" w:hAnsi="GHEA Grapalat"/>
              </w:rPr>
            </w:pPr>
            <w:r w:rsidRPr="00395879">
              <w:rPr>
                <w:rFonts w:ascii="GHEA Grapalat" w:hAnsi="GHEA Grapalat"/>
              </w:rPr>
              <w:t>2000.0 մլն. դրամ</w:t>
            </w:r>
          </w:p>
        </w:tc>
        <w:tc>
          <w:tcPr>
            <w:tcW w:w="1134" w:type="dxa"/>
            <w:tcBorders>
              <w:right w:val="single" w:sz="4" w:space="0" w:color="auto"/>
            </w:tcBorders>
            <w:shd w:val="clear" w:color="auto" w:fill="auto"/>
          </w:tcPr>
          <w:p w:rsidR="00E91C3E" w:rsidRPr="00395879" w:rsidRDefault="00E91C3E" w:rsidP="00E91C3E">
            <w:pPr>
              <w:rPr>
                <w:rFonts w:ascii="GHEA Grapalat" w:hAnsi="GHEA Grapalat"/>
              </w:rPr>
            </w:pPr>
            <w:r w:rsidRPr="00395879">
              <w:rPr>
                <w:rFonts w:ascii="GHEA Grapalat" w:hAnsi="GHEA Grapalat"/>
              </w:rPr>
              <w:t>2</w:t>
            </w:r>
            <w:r>
              <w:rPr>
                <w:rFonts w:ascii="GHEA Grapalat" w:hAnsi="GHEA Grapalat"/>
              </w:rPr>
              <w:t>5</w:t>
            </w:r>
            <w:r w:rsidRPr="00395879">
              <w:rPr>
                <w:rFonts w:ascii="GHEA Grapalat" w:hAnsi="GHEA Grapalat"/>
              </w:rPr>
              <w:t>00.0 մլն. դրամ</w:t>
            </w:r>
          </w:p>
        </w:tc>
        <w:tc>
          <w:tcPr>
            <w:tcW w:w="2694" w:type="dxa"/>
            <w:tcBorders>
              <w:left w:val="single" w:sz="4" w:space="0" w:color="auto"/>
              <w:right w:val="single" w:sz="18" w:space="0" w:color="auto"/>
            </w:tcBorders>
            <w:shd w:val="clear" w:color="auto" w:fill="auto"/>
          </w:tcPr>
          <w:p w:rsidR="00E91C3E" w:rsidRPr="00395879" w:rsidRDefault="00E91C3E" w:rsidP="00E91C3E">
            <w:pPr>
              <w:jc w:val="center"/>
              <w:rPr>
                <w:rFonts w:ascii="GHEA Grapalat" w:hAnsi="GHEA Grapalat"/>
              </w:rPr>
            </w:pPr>
          </w:p>
        </w:tc>
      </w:tr>
      <w:tr w:rsidR="00BA02AC" w:rsidRPr="00CE2BFB" w:rsidTr="000F0630">
        <w:tc>
          <w:tcPr>
            <w:tcW w:w="5211" w:type="dxa"/>
            <w:tcBorders>
              <w:left w:val="single" w:sz="18" w:space="0" w:color="auto"/>
            </w:tcBorders>
            <w:shd w:val="clear" w:color="auto" w:fill="auto"/>
          </w:tcPr>
          <w:p w:rsidR="00BA02AC" w:rsidRPr="00395879" w:rsidRDefault="00BA02AC" w:rsidP="00BA02AC">
            <w:pPr>
              <w:rPr>
                <w:rFonts w:ascii="GHEA Grapalat" w:hAnsi="GHEA Grapalat"/>
              </w:rPr>
            </w:pPr>
            <w:r w:rsidRPr="00395879">
              <w:rPr>
                <w:rFonts w:ascii="GHEA Grapalat" w:hAnsi="GHEA Grapalat"/>
              </w:rPr>
              <w:t>Այլ աղբյուրներ</w:t>
            </w:r>
          </w:p>
        </w:tc>
        <w:tc>
          <w:tcPr>
            <w:tcW w:w="1701" w:type="dxa"/>
            <w:shd w:val="clear" w:color="auto" w:fill="auto"/>
          </w:tcPr>
          <w:p w:rsidR="00BA02AC" w:rsidRPr="00395879" w:rsidRDefault="00BA02AC" w:rsidP="00BA02AC">
            <w:pPr>
              <w:jc w:val="center"/>
              <w:rPr>
                <w:rFonts w:ascii="GHEA Grapalat" w:hAnsi="GHEA Grapalat"/>
              </w:rPr>
            </w:pPr>
            <w:r w:rsidRPr="00395879">
              <w:rPr>
                <w:rFonts w:ascii="GHEA Grapalat" w:hAnsi="GHEA Grapalat"/>
              </w:rPr>
              <w:t>X</w:t>
            </w:r>
          </w:p>
        </w:tc>
        <w:tc>
          <w:tcPr>
            <w:tcW w:w="1134" w:type="dxa"/>
            <w:shd w:val="clear" w:color="auto" w:fill="auto"/>
          </w:tcPr>
          <w:p w:rsidR="00BA02AC" w:rsidRPr="00395879" w:rsidRDefault="00BA02AC" w:rsidP="00BA02AC">
            <w:pPr>
              <w:jc w:val="center"/>
              <w:rPr>
                <w:rFonts w:ascii="GHEA Grapalat" w:hAnsi="GHEA Grapalat"/>
              </w:rPr>
            </w:pPr>
            <w:r w:rsidRPr="00395879">
              <w:rPr>
                <w:rFonts w:ascii="GHEA Grapalat" w:hAnsi="GHEA Grapalat"/>
              </w:rPr>
              <w:t>X</w:t>
            </w:r>
          </w:p>
        </w:tc>
        <w:tc>
          <w:tcPr>
            <w:tcW w:w="1134" w:type="dxa"/>
            <w:shd w:val="clear" w:color="auto" w:fill="auto"/>
          </w:tcPr>
          <w:p w:rsidR="00BA02AC" w:rsidRPr="00395879" w:rsidRDefault="00BA02AC" w:rsidP="00BA02AC">
            <w:pPr>
              <w:jc w:val="center"/>
              <w:rPr>
                <w:rFonts w:ascii="GHEA Grapalat" w:hAnsi="GHEA Grapalat"/>
              </w:rPr>
            </w:pPr>
            <w:r w:rsidRPr="00395879">
              <w:rPr>
                <w:rFonts w:ascii="GHEA Grapalat" w:hAnsi="GHEA Grapalat"/>
              </w:rPr>
              <w:t>X</w:t>
            </w:r>
          </w:p>
        </w:tc>
        <w:tc>
          <w:tcPr>
            <w:tcW w:w="1134" w:type="dxa"/>
            <w:tcBorders>
              <w:right w:val="single" w:sz="4" w:space="0" w:color="auto"/>
            </w:tcBorders>
            <w:shd w:val="clear" w:color="auto" w:fill="auto"/>
          </w:tcPr>
          <w:p w:rsidR="00BA02AC" w:rsidRPr="00395879" w:rsidRDefault="00BA02AC" w:rsidP="00BA02AC">
            <w:pPr>
              <w:jc w:val="center"/>
              <w:rPr>
                <w:rFonts w:ascii="GHEA Grapalat" w:hAnsi="GHEA Grapalat"/>
              </w:rPr>
            </w:pPr>
            <w:r w:rsidRPr="00395879">
              <w:rPr>
                <w:rFonts w:ascii="GHEA Grapalat" w:hAnsi="GHEA Grapalat"/>
              </w:rPr>
              <w:t>X</w:t>
            </w:r>
          </w:p>
        </w:tc>
        <w:tc>
          <w:tcPr>
            <w:tcW w:w="2694" w:type="dxa"/>
            <w:tcBorders>
              <w:left w:val="single" w:sz="4" w:space="0" w:color="auto"/>
              <w:right w:val="single" w:sz="18" w:space="0" w:color="auto"/>
            </w:tcBorders>
            <w:shd w:val="clear" w:color="auto" w:fill="auto"/>
          </w:tcPr>
          <w:p w:rsidR="00BA02AC" w:rsidRPr="00395879" w:rsidRDefault="00BA02AC" w:rsidP="00BA02AC">
            <w:pPr>
              <w:jc w:val="center"/>
              <w:rPr>
                <w:rFonts w:ascii="GHEA Grapalat" w:hAnsi="GHEA Grapalat"/>
              </w:rPr>
            </w:pPr>
            <w:r w:rsidRPr="00395879">
              <w:rPr>
                <w:rFonts w:ascii="GHEA Grapalat" w:hAnsi="GHEA Grapalat"/>
              </w:rPr>
              <w:t>X</w:t>
            </w:r>
          </w:p>
        </w:tc>
      </w:tr>
      <w:tr w:rsidR="00BA02AC" w:rsidRPr="00CE2BFB" w:rsidTr="000F0630">
        <w:tc>
          <w:tcPr>
            <w:tcW w:w="5211" w:type="dxa"/>
            <w:tcBorders>
              <w:left w:val="single" w:sz="18" w:space="0" w:color="auto"/>
            </w:tcBorders>
          </w:tcPr>
          <w:p w:rsidR="00BA02AC" w:rsidRPr="00395879" w:rsidRDefault="00BA02AC" w:rsidP="00BA02AC">
            <w:pPr>
              <w:rPr>
                <w:rFonts w:ascii="GHEA Grapalat" w:hAnsi="GHEA Grapalat"/>
              </w:rPr>
            </w:pPr>
          </w:p>
        </w:tc>
        <w:tc>
          <w:tcPr>
            <w:tcW w:w="1701" w:type="dxa"/>
          </w:tcPr>
          <w:p w:rsidR="00BA02AC" w:rsidRPr="00395879" w:rsidRDefault="00BA02AC" w:rsidP="00BA02AC">
            <w:pPr>
              <w:jc w:val="center"/>
              <w:rPr>
                <w:rFonts w:ascii="GHEA Grapalat" w:hAnsi="GHEA Grapalat"/>
              </w:rPr>
            </w:pPr>
            <w:r w:rsidRPr="00395879">
              <w:rPr>
                <w:rFonts w:ascii="GHEA Grapalat" w:hAnsi="GHEA Grapalat"/>
              </w:rPr>
              <w:t>X</w:t>
            </w:r>
          </w:p>
        </w:tc>
        <w:tc>
          <w:tcPr>
            <w:tcW w:w="1134" w:type="dxa"/>
          </w:tcPr>
          <w:p w:rsidR="00BA02AC" w:rsidRPr="00395879" w:rsidRDefault="00BA02AC" w:rsidP="00BA02AC">
            <w:pPr>
              <w:rPr>
                <w:rFonts w:ascii="GHEA Grapalat" w:hAnsi="GHEA Grapalat"/>
              </w:rPr>
            </w:pPr>
          </w:p>
        </w:tc>
        <w:tc>
          <w:tcPr>
            <w:tcW w:w="1134" w:type="dxa"/>
          </w:tcPr>
          <w:p w:rsidR="00BA02AC" w:rsidRPr="00395879" w:rsidRDefault="00BA02AC" w:rsidP="00BA02AC">
            <w:pPr>
              <w:rPr>
                <w:rFonts w:ascii="GHEA Grapalat" w:hAnsi="GHEA Grapalat"/>
              </w:rPr>
            </w:pPr>
          </w:p>
        </w:tc>
        <w:tc>
          <w:tcPr>
            <w:tcW w:w="1134" w:type="dxa"/>
            <w:tcBorders>
              <w:right w:val="single" w:sz="4" w:space="0" w:color="auto"/>
            </w:tcBorders>
          </w:tcPr>
          <w:p w:rsidR="00BA02AC" w:rsidRPr="00395879" w:rsidRDefault="00BA02AC" w:rsidP="00BA02AC">
            <w:pPr>
              <w:rPr>
                <w:rFonts w:ascii="GHEA Grapalat" w:hAnsi="GHEA Grapalat"/>
              </w:rPr>
            </w:pPr>
          </w:p>
        </w:tc>
        <w:tc>
          <w:tcPr>
            <w:tcW w:w="2694" w:type="dxa"/>
            <w:tcBorders>
              <w:left w:val="single" w:sz="4" w:space="0" w:color="auto"/>
              <w:right w:val="single" w:sz="18" w:space="0" w:color="auto"/>
            </w:tcBorders>
          </w:tcPr>
          <w:p w:rsidR="00BA02AC" w:rsidRPr="00395879" w:rsidRDefault="00BA02AC" w:rsidP="00BA02AC">
            <w:pPr>
              <w:rPr>
                <w:rFonts w:ascii="GHEA Grapalat" w:hAnsi="GHEA Grapalat"/>
              </w:rPr>
            </w:pPr>
          </w:p>
        </w:tc>
      </w:tr>
      <w:tr w:rsidR="00BA02AC" w:rsidRPr="00CE2BFB" w:rsidTr="000F0630">
        <w:tc>
          <w:tcPr>
            <w:tcW w:w="5211" w:type="dxa"/>
            <w:tcBorders>
              <w:left w:val="single" w:sz="18" w:space="0" w:color="auto"/>
            </w:tcBorders>
          </w:tcPr>
          <w:p w:rsidR="00BA02AC" w:rsidRPr="00395879" w:rsidRDefault="00BA02AC" w:rsidP="00BA02AC">
            <w:pPr>
              <w:rPr>
                <w:rFonts w:ascii="GHEA Grapalat" w:hAnsi="GHEA Grapalat"/>
              </w:rPr>
            </w:pPr>
            <w:r w:rsidRPr="00395879">
              <w:rPr>
                <w:rFonts w:ascii="GHEA Grapalat" w:hAnsi="GHEA Grapalat"/>
              </w:rPr>
              <w:t>...</w:t>
            </w:r>
          </w:p>
        </w:tc>
        <w:tc>
          <w:tcPr>
            <w:tcW w:w="1701" w:type="dxa"/>
          </w:tcPr>
          <w:p w:rsidR="00BA02AC" w:rsidRPr="00395879" w:rsidRDefault="00BA02AC" w:rsidP="00BA02AC">
            <w:pPr>
              <w:jc w:val="center"/>
              <w:rPr>
                <w:rFonts w:ascii="GHEA Grapalat" w:hAnsi="GHEA Grapalat"/>
              </w:rPr>
            </w:pPr>
            <w:r w:rsidRPr="00395879">
              <w:rPr>
                <w:rFonts w:ascii="GHEA Grapalat" w:hAnsi="GHEA Grapalat"/>
              </w:rPr>
              <w:t>X</w:t>
            </w:r>
          </w:p>
        </w:tc>
        <w:tc>
          <w:tcPr>
            <w:tcW w:w="1134" w:type="dxa"/>
          </w:tcPr>
          <w:p w:rsidR="00BA02AC" w:rsidRPr="00395879" w:rsidRDefault="00BA02AC" w:rsidP="00BA02AC">
            <w:pPr>
              <w:rPr>
                <w:rFonts w:ascii="GHEA Grapalat" w:hAnsi="GHEA Grapalat"/>
              </w:rPr>
            </w:pPr>
          </w:p>
        </w:tc>
        <w:tc>
          <w:tcPr>
            <w:tcW w:w="1134" w:type="dxa"/>
          </w:tcPr>
          <w:p w:rsidR="00BA02AC" w:rsidRPr="00395879" w:rsidRDefault="00BA02AC" w:rsidP="00BA02AC">
            <w:pPr>
              <w:rPr>
                <w:rFonts w:ascii="GHEA Grapalat" w:hAnsi="GHEA Grapalat"/>
              </w:rPr>
            </w:pPr>
          </w:p>
        </w:tc>
        <w:tc>
          <w:tcPr>
            <w:tcW w:w="1134" w:type="dxa"/>
            <w:tcBorders>
              <w:right w:val="single" w:sz="4" w:space="0" w:color="auto"/>
            </w:tcBorders>
          </w:tcPr>
          <w:p w:rsidR="00BA02AC" w:rsidRPr="00395879" w:rsidRDefault="00BA02AC" w:rsidP="00BA02AC">
            <w:pPr>
              <w:rPr>
                <w:rFonts w:ascii="GHEA Grapalat" w:hAnsi="GHEA Grapalat"/>
              </w:rPr>
            </w:pPr>
          </w:p>
        </w:tc>
        <w:tc>
          <w:tcPr>
            <w:tcW w:w="2694" w:type="dxa"/>
            <w:tcBorders>
              <w:left w:val="single" w:sz="4" w:space="0" w:color="auto"/>
              <w:right w:val="single" w:sz="18" w:space="0" w:color="auto"/>
            </w:tcBorders>
          </w:tcPr>
          <w:p w:rsidR="00BA02AC" w:rsidRPr="00395879" w:rsidRDefault="00BA02AC" w:rsidP="00BA02AC">
            <w:pPr>
              <w:rPr>
                <w:rFonts w:ascii="GHEA Grapalat" w:hAnsi="GHEA Grapalat"/>
              </w:rPr>
            </w:pPr>
          </w:p>
        </w:tc>
      </w:tr>
      <w:tr w:rsidR="00E91C3E" w:rsidRPr="00CE2BFB" w:rsidTr="000F0630">
        <w:tc>
          <w:tcPr>
            <w:tcW w:w="5211" w:type="dxa"/>
            <w:tcBorders>
              <w:left w:val="single" w:sz="18" w:space="0" w:color="auto"/>
              <w:bottom w:val="single" w:sz="18" w:space="0" w:color="auto"/>
            </w:tcBorders>
            <w:shd w:val="clear" w:color="auto" w:fill="auto"/>
          </w:tcPr>
          <w:p w:rsidR="00E91C3E" w:rsidRPr="00395879" w:rsidRDefault="00E91C3E" w:rsidP="00E91C3E">
            <w:pPr>
              <w:rPr>
                <w:rFonts w:ascii="GHEA Grapalat" w:hAnsi="GHEA Grapalat"/>
              </w:rPr>
            </w:pPr>
            <w:bookmarkStart w:id="2" w:name="_GoBack" w:colFirst="2" w:colLast="4"/>
            <w:r w:rsidRPr="00395879">
              <w:rPr>
                <w:rFonts w:ascii="GHEA Grapalat" w:hAnsi="GHEA Grapalat"/>
              </w:rPr>
              <w:t>Ընդամենը պետական բյուջեի և այլ աղբյուրների գծով</w:t>
            </w:r>
          </w:p>
        </w:tc>
        <w:tc>
          <w:tcPr>
            <w:tcW w:w="1701" w:type="dxa"/>
            <w:tcBorders>
              <w:bottom w:val="single" w:sz="18" w:space="0" w:color="auto"/>
            </w:tcBorders>
          </w:tcPr>
          <w:p w:rsidR="00E91C3E" w:rsidRPr="00395879" w:rsidRDefault="00E91C3E" w:rsidP="00E91C3E">
            <w:pPr>
              <w:jc w:val="center"/>
              <w:rPr>
                <w:rFonts w:ascii="GHEA Grapalat" w:hAnsi="GHEA Grapalat"/>
              </w:rPr>
            </w:pPr>
            <w:r w:rsidRPr="00395879">
              <w:rPr>
                <w:rFonts w:ascii="GHEA Grapalat" w:hAnsi="GHEA Grapalat"/>
              </w:rPr>
              <w:t>X</w:t>
            </w:r>
          </w:p>
        </w:tc>
        <w:tc>
          <w:tcPr>
            <w:tcW w:w="1134" w:type="dxa"/>
            <w:tcBorders>
              <w:bottom w:val="single" w:sz="18" w:space="0" w:color="auto"/>
            </w:tcBorders>
          </w:tcPr>
          <w:p w:rsidR="00E91C3E" w:rsidRPr="00395879" w:rsidRDefault="00E91C3E" w:rsidP="00E91C3E">
            <w:pPr>
              <w:rPr>
                <w:rFonts w:ascii="GHEA Grapalat" w:hAnsi="GHEA Grapalat"/>
              </w:rPr>
            </w:pPr>
            <w:r w:rsidRPr="00395879">
              <w:rPr>
                <w:rFonts w:ascii="GHEA Grapalat" w:hAnsi="GHEA Grapalat"/>
              </w:rPr>
              <w:t>1500.0 մլն. դրամ</w:t>
            </w:r>
          </w:p>
        </w:tc>
        <w:tc>
          <w:tcPr>
            <w:tcW w:w="1134" w:type="dxa"/>
            <w:tcBorders>
              <w:bottom w:val="single" w:sz="18" w:space="0" w:color="auto"/>
            </w:tcBorders>
          </w:tcPr>
          <w:p w:rsidR="00E91C3E" w:rsidRPr="00395879" w:rsidRDefault="00E91C3E" w:rsidP="00E91C3E">
            <w:pPr>
              <w:rPr>
                <w:rFonts w:ascii="GHEA Grapalat" w:hAnsi="GHEA Grapalat"/>
              </w:rPr>
            </w:pPr>
            <w:r w:rsidRPr="00395879">
              <w:rPr>
                <w:rFonts w:ascii="GHEA Grapalat" w:hAnsi="GHEA Grapalat"/>
              </w:rPr>
              <w:t>2000.0 մլն. դրամ</w:t>
            </w:r>
          </w:p>
        </w:tc>
        <w:tc>
          <w:tcPr>
            <w:tcW w:w="1134" w:type="dxa"/>
            <w:tcBorders>
              <w:bottom w:val="single" w:sz="18" w:space="0" w:color="auto"/>
              <w:right w:val="single" w:sz="4" w:space="0" w:color="auto"/>
            </w:tcBorders>
          </w:tcPr>
          <w:p w:rsidR="00E91C3E" w:rsidRPr="00395879" w:rsidRDefault="00E91C3E" w:rsidP="00E91C3E">
            <w:pPr>
              <w:rPr>
                <w:rFonts w:ascii="GHEA Grapalat" w:hAnsi="GHEA Grapalat"/>
              </w:rPr>
            </w:pPr>
            <w:r w:rsidRPr="00395879">
              <w:rPr>
                <w:rFonts w:ascii="GHEA Grapalat" w:hAnsi="GHEA Grapalat"/>
              </w:rPr>
              <w:t>2</w:t>
            </w:r>
            <w:r>
              <w:rPr>
                <w:rFonts w:ascii="GHEA Grapalat" w:hAnsi="GHEA Grapalat"/>
              </w:rPr>
              <w:t>5</w:t>
            </w:r>
            <w:r w:rsidRPr="00395879">
              <w:rPr>
                <w:rFonts w:ascii="GHEA Grapalat" w:hAnsi="GHEA Grapalat"/>
              </w:rPr>
              <w:t>00.0 մլն. դրամ</w:t>
            </w:r>
          </w:p>
        </w:tc>
        <w:tc>
          <w:tcPr>
            <w:tcW w:w="2694" w:type="dxa"/>
            <w:tcBorders>
              <w:left w:val="single" w:sz="4" w:space="0" w:color="auto"/>
              <w:bottom w:val="single" w:sz="18" w:space="0" w:color="auto"/>
              <w:right w:val="single" w:sz="18" w:space="0" w:color="auto"/>
            </w:tcBorders>
          </w:tcPr>
          <w:p w:rsidR="00E91C3E" w:rsidRPr="00395879" w:rsidRDefault="00E91C3E" w:rsidP="00E91C3E">
            <w:pPr>
              <w:rPr>
                <w:rFonts w:ascii="GHEA Grapalat" w:hAnsi="GHEA Grapalat"/>
              </w:rPr>
            </w:pPr>
          </w:p>
        </w:tc>
      </w:tr>
      <w:bookmarkEnd w:id="2"/>
      <w:tr w:rsidR="00BA02AC" w:rsidRPr="00CE2BFB" w:rsidTr="000F063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BA02AC" w:rsidRPr="00CE2BFB" w:rsidRDefault="00BA02AC" w:rsidP="00BA02AC">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BA02AC" w:rsidRPr="00CE2BFB" w:rsidTr="000F0630">
        <w:trPr>
          <w:trHeight w:val="558"/>
        </w:trPr>
        <w:tc>
          <w:tcPr>
            <w:tcW w:w="13008" w:type="dxa"/>
            <w:gridSpan w:val="6"/>
            <w:tcBorders>
              <w:left w:val="single" w:sz="18" w:space="0" w:color="auto"/>
              <w:right w:val="single" w:sz="18" w:space="0" w:color="auto"/>
            </w:tcBorders>
          </w:tcPr>
          <w:p w:rsidR="00BA02AC" w:rsidRPr="00CE2BFB" w:rsidRDefault="00BA02AC" w:rsidP="00BA02AC">
            <w:pPr>
              <w:rPr>
                <w:rFonts w:ascii="GHEA Grapalat" w:hAnsi="GHEA Grapalat"/>
                <w:sz w:val="20"/>
                <w:szCs w:val="20"/>
              </w:rPr>
            </w:pPr>
            <w:r w:rsidRPr="00666A14">
              <w:rPr>
                <w:rFonts w:ascii="GHEA Grapalat" w:hAnsi="GHEA Grapalat"/>
                <w:sz w:val="20"/>
                <w:szCs w:val="20"/>
              </w:rPr>
              <w:t>Այլընտրանք # 2 (նվազագույն արդյունքների սցենար)</w:t>
            </w:r>
            <w:r w:rsidRPr="00666A14">
              <w:rPr>
                <w:rFonts w:ascii="GHEA Grapalat" w:hAnsi="GHEA Grapalat"/>
                <w:sz w:val="20"/>
                <w:szCs w:val="20"/>
                <w:vertAlign w:val="superscript"/>
              </w:rPr>
              <w:t xml:space="preserve"> 2</w:t>
            </w:r>
            <w:r>
              <w:rPr>
                <w:rFonts w:ascii="GHEA Grapalat" w:hAnsi="GHEA Grapalat"/>
                <w:sz w:val="20"/>
                <w:szCs w:val="20"/>
                <w:vertAlign w:val="superscript"/>
                <w:lang w:val="hy-AM"/>
              </w:rPr>
              <w:t>6</w:t>
            </w:r>
            <w:r w:rsidRPr="00CE2BFB">
              <w:rPr>
                <w:rFonts w:ascii="GHEA Grapalat" w:hAnsi="GHEA Grapalat"/>
                <w:sz w:val="20"/>
                <w:szCs w:val="20"/>
                <w:vertAlign w:val="superscript"/>
              </w:rPr>
              <w:t xml:space="preserve"> </w:t>
            </w:r>
          </w:p>
          <w:p w:rsidR="00BA02AC" w:rsidRDefault="00FF4893" w:rsidP="00BA02AC">
            <w:pPr>
              <w:rPr>
                <w:rFonts w:ascii="GHEA Grapalat" w:hAnsi="GHEA Grapalat"/>
                <w:sz w:val="20"/>
                <w:szCs w:val="20"/>
              </w:rPr>
            </w:pPr>
            <w:r>
              <w:rPr>
                <w:rFonts w:ascii="GHEA Grapalat" w:hAnsi="GHEA Grapalat"/>
                <w:sz w:val="20"/>
                <w:szCs w:val="20"/>
              </w:rPr>
              <w:t xml:space="preserve"> - </w:t>
            </w:r>
          </w:p>
          <w:p w:rsidR="00BA02AC" w:rsidRDefault="00BA02AC" w:rsidP="00BA02AC">
            <w:pPr>
              <w:rPr>
                <w:rFonts w:ascii="GHEA Grapalat" w:hAnsi="GHEA Grapalat"/>
                <w:sz w:val="20"/>
                <w:szCs w:val="20"/>
              </w:rPr>
            </w:pPr>
          </w:p>
          <w:p w:rsidR="00BA02AC" w:rsidRPr="00CE2BFB" w:rsidRDefault="00BA02AC" w:rsidP="00BA02AC">
            <w:pPr>
              <w:rPr>
                <w:rFonts w:ascii="GHEA Grapalat" w:hAnsi="GHEA Grapalat"/>
                <w:sz w:val="20"/>
                <w:szCs w:val="20"/>
              </w:rPr>
            </w:pPr>
          </w:p>
        </w:tc>
      </w:tr>
      <w:tr w:rsidR="00BA02AC" w:rsidRPr="00CE2BFB" w:rsidTr="000F063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BA02AC" w:rsidRPr="00CE2BFB" w:rsidRDefault="00BA02AC" w:rsidP="00BA02AC">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2</w:t>
            </w:r>
            <w:r>
              <w:rPr>
                <w:rFonts w:ascii="GHEA Grapalat" w:hAnsi="GHEA Grapalat"/>
                <w:sz w:val="20"/>
                <w:szCs w:val="20"/>
                <w:vertAlign w:val="superscript"/>
                <w:lang w:val="hy-AM"/>
              </w:rPr>
              <w:t>7</w:t>
            </w:r>
            <w:r w:rsidRPr="00CE2BFB">
              <w:rPr>
                <w:rFonts w:ascii="GHEA Grapalat" w:hAnsi="GHEA Grapalat"/>
                <w:sz w:val="20"/>
                <w:szCs w:val="20"/>
                <w:vertAlign w:val="superscript"/>
              </w:rPr>
              <w:t xml:space="preserve"> </w:t>
            </w:r>
          </w:p>
        </w:tc>
      </w:tr>
      <w:tr w:rsidR="00BA02AC" w:rsidRPr="00CE2BFB" w:rsidTr="000F0630">
        <w:trPr>
          <w:trHeight w:val="546"/>
        </w:trPr>
        <w:tc>
          <w:tcPr>
            <w:tcW w:w="13008" w:type="dxa"/>
            <w:gridSpan w:val="6"/>
            <w:tcBorders>
              <w:left w:val="single" w:sz="18" w:space="0" w:color="auto"/>
              <w:right w:val="single" w:sz="18" w:space="0" w:color="auto"/>
            </w:tcBorders>
          </w:tcPr>
          <w:p w:rsidR="00BA02AC" w:rsidRPr="00CE2BFB" w:rsidRDefault="00BA02AC" w:rsidP="00BA02AC">
            <w:pPr>
              <w:rPr>
                <w:rFonts w:ascii="GHEA Grapalat" w:hAnsi="GHEA Grapalat"/>
                <w:sz w:val="20"/>
                <w:szCs w:val="20"/>
              </w:rPr>
            </w:pPr>
            <w:r w:rsidRPr="00CE2BFB">
              <w:rPr>
                <w:rFonts w:ascii="GHEA Grapalat" w:hAnsi="GHEA Grapalat"/>
                <w:sz w:val="20"/>
                <w:szCs w:val="20"/>
              </w:rPr>
              <w:t xml:space="preserve">Այլընտրանք # 3 </w:t>
            </w:r>
          </w:p>
        </w:tc>
      </w:tr>
      <w:tr w:rsidR="00BA02AC" w:rsidRPr="00CE2BFB" w:rsidTr="000F0630">
        <w:trPr>
          <w:trHeight w:val="413"/>
        </w:trPr>
        <w:tc>
          <w:tcPr>
            <w:tcW w:w="13008" w:type="dxa"/>
            <w:gridSpan w:val="6"/>
            <w:tcBorders>
              <w:left w:val="single" w:sz="18" w:space="0" w:color="auto"/>
              <w:bottom w:val="single" w:sz="18" w:space="0" w:color="auto"/>
              <w:right w:val="single" w:sz="18" w:space="0" w:color="auto"/>
            </w:tcBorders>
          </w:tcPr>
          <w:p w:rsidR="00BA02AC" w:rsidRPr="00CE2BFB" w:rsidRDefault="00BA02AC" w:rsidP="00BA02AC">
            <w:pPr>
              <w:rPr>
                <w:rFonts w:ascii="GHEA Grapalat" w:hAnsi="GHEA Grapalat"/>
                <w:sz w:val="20"/>
                <w:szCs w:val="20"/>
              </w:rPr>
            </w:pPr>
            <w:r w:rsidRPr="00CE2BFB">
              <w:rPr>
                <w:rFonts w:ascii="GHEA Grapalat" w:hAnsi="GHEA Grapalat"/>
                <w:sz w:val="20"/>
                <w:szCs w:val="20"/>
              </w:rPr>
              <w:t>Այլընտրանք # ...</w:t>
            </w:r>
          </w:p>
        </w:tc>
      </w:tr>
      <w:tr w:rsidR="00BA02AC" w:rsidRPr="00CE2BFB" w:rsidTr="000F0630">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BA02AC" w:rsidRPr="00CE2BFB" w:rsidRDefault="00BA02AC" w:rsidP="00BA02AC">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2</w:t>
            </w:r>
            <w:r>
              <w:rPr>
                <w:rFonts w:ascii="GHEA Grapalat" w:hAnsi="GHEA Grapalat"/>
                <w:sz w:val="20"/>
                <w:szCs w:val="20"/>
                <w:vertAlign w:val="superscript"/>
                <w:lang w:val="hy-AM"/>
              </w:rPr>
              <w:t>8</w:t>
            </w:r>
            <w:r w:rsidRPr="00CE2BFB">
              <w:rPr>
                <w:rFonts w:ascii="GHEA Grapalat" w:hAnsi="GHEA Grapalat"/>
                <w:sz w:val="20"/>
                <w:szCs w:val="20"/>
                <w:vertAlign w:val="superscript"/>
              </w:rPr>
              <w:t xml:space="preserve"> </w:t>
            </w:r>
          </w:p>
        </w:tc>
      </w:tr>
      <w:tr w:rsidR="00BA02AC" w:rsidRPr="00CE2BFB" w:rsidTr="000F0630">
        <w:trPr>
          <w:trHeight w:val="666"/>
        </w:trPr>
        <w:tc>
          <w:tcPr>
            <w:tcW w:w="13008" w:type="dxa"/>
            <w:gridSpan w:val="6"/>
            <w:tcBorders>
              <w:left w:val="single" w:sz="18" w:space="0" w:color="auto"/>
              <w:bottom w:val="single" w:sz="18" w:space="0" w:color="auto"/>
              <w:right w:val="single" w:sz="18" w:space="0" w:color="auto"/>
            </w:tcBorders>
          </w:tcPr>
          <w:p w:rsidR="0085777F" w:rsidRDefault="00BA02AC" w:rsidP="00FF4893">
            <w:pPr>
              <w:rPr>
                <w:rFonts w:ascii="GHEA Grapalat" w:hAnsi="GHEA Grapalat"/>
                <w:color w:val="000000" w:themeColor="text1"/>
              </w:rPr>
            </w:pPr>
            <w:r w:rsidRPr="0085777F">
              <w:rPr>
                <w:rFonts w:ascii="GHEA Grapalat" w:hAnsi="GHEA Grapalat"/>
              </w:rPr>
              <w:t xml:space="preserve">*) </w:t>
            </w:r>
            <w:r w:rsidRPr="0085777F">
              <w:rPr>
                <w:rFonts w:ascii="GHEA Grapalat" w:hAnsi="GHEA Grapalat"/>
                <w:color w:val="000000" w:themeColor="text1"/>
                <w:lang w:val="hy-AM"/>
              </w:rPr>
              <w:t>Ոչ հիմնական շինությունների հետագա տնօրինման և դրանցում բնակվող ընտանիքների վերաբնակեցման հետ կապված մոտեցումները և առաջնահերթությունները սահմանող Կառավարության որոշման ընդունում</w:t>
            </w:r>
            <w:r w:rsidR="0085777F">
              <w:rPr>
                <w:rFonts w:ascii="GHEA Grapalat" w:hAnsi="GHEA Grapalat"/>
                <w:color w:val="000000" w:themeColor="text1"/>
              </w:rPr>
              <w:t xml:space="preserve">y նախատեսված է մինչև 2022 թվականի հոկտեմբեր: Այդ իսկ պատճառով, հայտում տվյալները և ֆինանսական հաշվարկները ներկայացված են հաշվարկային եղանակով: </w:t>
            </w:r>
          </w:p>
          <w:p w:rsidR="00BA02AC" w:rsidRPr="0085777F" w:rsidRDefault="0085777F" w:rsidP="0085777F">
            <w:pPr>
              <w:rPr>
                <w:rFonts w:ascii="GHEA Grapalat" w:hAnsi="GHEA Grapalat"/>
              </w:rPr>
            </w:pPr>
            <w:r>
              <w:rPr>
                <w:rFonts w:ascii="GHEA Grapalat" w:hAnsi="GHEA Grapalat"/>
                <w:color w:val="000000" w:themeColor="text1"/>
              </w:rPr>
              <w:t>Դրանք հնարավորության դեպքում կհստակեցվեն մինչև ՀՀ 2023-2025 թվականների միջնաժամկետ ծախսերի ծրագրի հաստատումը կամ ՀՀ 2023 թվականի պետական բյուջեի նախագծի մշակման ժամանակ:</w:t>
            </w:r>
          </w:p>
        </w:tc>
      </w:tr>
    </w:tbl>
    <w:p w:rsidR="00CE5ED1" w:rsidRPr="00CE2BFB" w:rsidRDefault="00CE5ED1" w:rsidP="008F559E">
      <w:pPr>
        <w:rPr>
          <w:rFonts w:ascii="Sylfaen" w:hAnsi="Sylfaen"/>
        </w:rPr>
      </w:pPr>
    </w:p>
    <w:sectPr w:rsidR="00CE5ED1" w:rsidRPr="00CE2BFB" w:rsidSect="00CE5ED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EA6" w:rsidRDefault="00DF5EA6" w:rsidP="0085777F">
      <w:r>
        <w:separator/>
      </w:r>
    </w:p>
  </w:endnote>
  <w:endnote w:type="continuationSeparator" w:id="0">
    <w:p w:rsidR="00DF5EA6" w:rsidRDefault="00DF5EA6" w:rsidP="0085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EA6" w:rsidRDefault="00DF5EA6" w:rsidP="0085777F">
      <w:r>
        <w:separator/>
      </w:r>
    </w:p>
  </w:footnote>
  <w:footnote w:type="continuationSeparator" w:id="0">
    <w:p w:rsidR="00DF5EA6" w:rsidRDefault="00DF5EA6" w:rsidP="008577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C03AA"/>
    <w:multiLevelType w:val="multilevel"/>
    <w:tmpl w:val="907A01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BC42194"/>
    <w:multiLevelType w:val="hybridMultilevel"/>
    <w:tmpl w:val="D480DD82"/>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352284A"/>
    <w:multiLevelType w:val="hybridMultilevel"/>
    <w:tmpl w:val="5498B08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EB21AB"/>
    <w:multiLevelType w:val="hybridMultilevel"/>
    <w:tmpl w:val="8B9EBA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8B4C78"/>
    <w:multiLevelType w:val="hybridMultilevel"/>
    <w:tmpl w:val="F9525C7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D656EF"/>
    <w:multiLevelType w:val="hybridMultilevel"/>
    <w:tmpl w:val="85D0DB6E"/>
    <w:lvl w:ilvl="0" w:tplc="C48A96E0">
      <w:start w:val="2021"/>
      <w:numFmt w:val="bullet"/>
      <w:lvlText w:val="-"/>
      <w:lvlJc w:val="left"/>
      <w:pPr>
        <w:ind w:left="450" w:hanging="360"/>
      </w:pPr>
      <w:rPr>
        <w:rFonts w:ascii="GHEA Grapalat" w:eastAsiaTheme="minorEastAsia" w:hAnsi="GHEA Grapalat" w:cs="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3F572260"/>
    <w:multiLevelType w:val="hybridMultilevel"/>
    <w:tmpl w:val="3E7445D8"/>
    <w:lvl w:ilvl="0" w:tplc="04090009">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A5A6D"/>
    <w:multiLevelType w:val="hybridMultilevel"/>
    <w:tmpl w:val="16A87552"/>
    <w:lvl w:ilvl="0" w:tplc="F14C9CE2">
      <w:start w:val="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94289"/>
    <w:multiLevelType w:val="hybridMultilevel"/>
    <w:tmpl w:val="0B645A10"/>
    <w:lvl w:ilvl="0" w:tplc="AA8A0B04">
      <w:start w:val="4"/>
      <w:numFmt w:val="bullet"/>
      <w:lvlText w:val="-"/>
      <w:lvlJc w:val="left"/>
      <w:pPr>
        <w:ind w:left="1260" w:hanging="360"/>
      </w:pPr>
      <w:rPr>
        <w:rFonts w:ascii="GHEA Grapalat" w:eastAsiaTheme="minorHAns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477F42"/>
    <w:multiLevelType w:val="hybridMultilevel"/>
    <w:tmpl w:val="8E34DD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7B1BCF"/>
    <w:multiLevelType w:val="hybridMultilevel"/>
    <w:tmpl w:val="FF4EDF5C"/>
    <w:lvl w:ilvl="0" w:tplc="04090009">
      <w:start w:val="1"/>
      <w:numFmt w:val="bullet"/>
      <w:lvlText w:val=""/>
      <w:lvlJc w:val="left"/>
      <w:pPr>
        <w:ind w:left="907" w:hanging="360"/>
      </w:pPr>
      <w:rPr>
        <w:rFonts w:ascii="Wingdings" w:hAnsi="Wingdings" w:hint="default"/>
        <w:color w:val="C0000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10"/>
  </w:num>
  <w:num w:numId="2">
    <w:abstractNumId w:val="0"/>
  </w:num>
  <w:num w:numId="3">
    <w:abstractNumId w:val="6"/>
  </w:num>
  <w:num w:numId="4">
    <w:abstractNumId w:val="2"/>
  </w:num>
  <w:num w:numId="5">
    <w:abstractNumId w:val="8"/>
  </w:num>
  <w:num w:numId="6">
    <w:abstractNumId w:val="1"/>
  </w:num>
  <w:num w:numId="7">
    <w:abstractNumId w:val="5"/>
  </w:num>
  <w:num w:numId="8">
    <w:abstractNumId w:val="3"/>
  </w:num>
  <w:num w:numId="9">
    <w:abstractNumId w:val="9"/>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2ED"/>
    <w:rsid w:val="000052ED"/>
    <w:rsid w:val="002B61AA"/>
    <w:rsid w:val="00395879"/>
    <w:rsid w:val="004B2A9C"/>
    <w:rsid w:val="00524E48"/>
    <w:rsid w:val="00542ACE"/>
    <w:rsid w:val="005B7D3E"/>
    <w:rsid w:val="0065669F"/>
    <w:rsid w:val="00694DBB"/>
    <w:rsid w:val="006A5E32"/>
    <w:rsid w:val="006C1578"/>
    <w:rsid w:val="0085777F"/>
    <w:rsid w:val="00895893"/>
    <w:rsid w:val="00897A98"/>
    <w:rsid w:val="008C3D35"/>
    <w:rsid w:val="008F559E"/>
    <w:rsid w:val="00946A7D"/>
    <w:rsid w:val="00974499"/>
    <w:rsid w:val="00974E89"/>
    <w:rsid w:val="00AA70EA"/>
    <w:rsid w:val="00AB6895"/>
    <w:rsid w:val="00B216C2"/>
    <w:rsid w:val="00B56349"/>
    <w:rsid w:val="00B834D5"/>
    <w:rsid w:val="00BA02AC"/>
    <w:rsid w:val="00CE5ED1"/>
    <w:rsid w:val="00D233F5"/>
    <w:rsid w:val="00D27B52"/>
    <w:rsid w:val="00D87A91"/>
    <w:rsid w:val="00DC199F"/>
    <w:rsid w:val="00DF52A7"/>
    <w:rsid w:val="00DF5EA6"/>
    <w:rsid w:val="00E77C5B"/>
    <w:rsid w:val="00E91C3E"/>
    <w:rsid w:val="00FD3C67"/>
    <w:rsid w:val="00FF4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9D81"/>
  <w15:chartTrackingRefBased/>
  <w15:docId w15:val="{77EA2355-6671-4A93-98F7-82CED066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E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CE5ED1"/>
    <w:pPr>
      <w:jc w:val="both"/>
    </w:pPr>
    <w:rPr>
      <w:rFonts w:ascii="GHEA Grapalat" w:hAnsi="GHEA Grapalat"/>
      <w:i/>
      <w:sz w:val="16"/>
      <w:szCs w:val="20"/>
      <w:lang w:val="x-none" w:eastAsia="x-none"/>
    </w:rPr>
  </w:style>
  <w:style w:type="character" w:customStyle="1" w:styleId="FootnoteTextChar">
    <w:name w:val="Footnote Text Char"/>
    <w:basedOn w:val="DefaultParagraphFont"/>
    <w:uiPriority w:val="99"/>
    <w:semiHidden/>
    <w:rsid w:val="00CE5ED1"/>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CE5ED1"/>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CE5ED1"/>
    <w:rPr>
      <w:vertAlign w:val="superscript"/>
    </w:rPr>
  </w:style>
  <w:style w:type="paragraph" w:customStyle="1" w:styleId="Text">
    <w:name w:val="Text"/>
    <w:basedOn w:val="Normal"/>
    <w:rsid w:val="00CE5ED1"/>
    <w:pPr>
      <w:overflowPunct w:val="0"/>
      <w:autoSpaceDE w:val="0"/>
      <w:autoSpaceDN w:val="0"/>
      <w:adjustRightInd w:val="0"/>
      <w:spacing w:after="220"/>
      <w:jc w:val="both"/>
      <w:textAlignment w:val="baseline"/>
    </w:pPr>
    <w:rPr>
      <w:sz w:val="22"/>
      <w:szCs w:val="20"/>
      <w:lang w:val="en-GB"/>
    </w:rPr>
  </w:style>
  <w:style w:type="paragraph" w:customStyle="1" w:styleId="Graphic">
    <w:name w:val="Graphic"/>
    <w:basedOn w:val="Text"/>
    <w:rsid w:val="00CE5ED1"/>
    <w:pPr>
      <w:keepNext/>
      <w:spacing w:after="130"/>
      <w:jc w:val="center"/>
    </w:pPr>
  </w:style>
  <w:style w:type="character" w:styleId="Hyperlink">
    <w:name w:val="Hyperlink"/>
    <w:uiPriority w:val="99"/>
    <w:unhideWhenUsed/>
    <w:rsid w:val="00CE5ED1"/>
    <w:rPr>
      <w:color w:val="0000FF"/>
      <w:u w:val="single"/>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unhideWhenUsed/>
    <w:qFormat/>
    <w:rsid w:val="008C3D35"/>
    <w:pPr>
      <w:spacing w:before="100" w:beforeAutospacing="1" w:after="100" w:afterAutospacing="1"/>
    </w:pPr>
    <w:rPr>
      <w:lang w:val="hy-AM"/>
    </w:r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8C3D35"/>
    <w:rPr>
      <w:rFonts w:ascii="Times New Roman" w:eastAsia="Times New Roman" w:hAnsi="Times New Roman" w:cs="Times New Roman"/>
      <w:sz w:val="24"/>
      <w:szCs w:val="24"/>
      <w:lang w:val="hy-AM"/>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uiPriority w:val="34"/>
    <w:qFormat/>
    <w:rsid w:val="00895893"/>
    <w:pPr>
      <w:spacing w:before="100" w:after="200" w:line="276" w:lineRule="auto"/>
      <w:ind w:left="720"/>
      <w:contextualSpacing/>
    </w:pPr>
    <w:rPr>
      <w:rFonts w:asciiTheme="minorHAnsi" w:eastAsiaTheme="minorEastAsia" w:hAnsiTheme="minorHAnsi" w:cstheme="minorBidi"/>
      <w:sz w:val="20"/>
      <w:szCs w:val="20"/>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uiPriority w:val="34"/>
    <w:qFormat/>
    <w:locked/>
    <w:rsid w:val="00895893"/>
    <w:rPr>
      <w:rFonts w:eastAsiaTheme="minorEastAsia"/>
      <w:sz w:val="20"/>
      <w:szCs w:val="20"/>
    </w:rPr>
  </w:style>
  <w:style w:type="paragraph" w:styleId="BodyText">
    <w:name w:val="Body Text"/>
    <w:aliases w:val="(Main Text),date,Body Text (Main text)"/>
    <w:basedOn w:val="Normal"/>
    <w:link w:val="BodyTextChar"/>
    <w:rsid w:val="00D87A91"/>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D87A91"/>
    <w:rPr>
      <w:rFonts w:ascii="Times LatArm" w:eastAsia="Times New Roman" w:hAnsi="Times LatArm" w:cs="Times New Roman"/>
      <w:b/>
      <w:bCs/>
      <w:sz w:val="40"/>
      <w:szCs w:val="20"/>
      <w:lang w:val="en-GB"/>
    </w:rPr>
  </w:style>
  <w:style w:type="paragraph" w:styleId="BalloonText">
    <w:name w:val="Balloon Text"/>
    <w:basedOn w:val="Normal"/>
    <w:link w:val="BalloonTextChar"/>
    <w:uiPriority w:val="99"/>
    <w:semiHidden/>
    <w:unhideWhenUsed/>
    <w:rsid w:val="008F55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59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ADBF6-2F35-4819-B153-40ED5183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12</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Tanya Arzumanyan</cp:lastModifiedBy>
  <cp:revision>14</cp:revision>
  <cp:lastPrinted>2022-03-14T11:35:00Z</cp:lastPrinted>
  <dcterms:created xsi:type="dcterms:W3CDTF">2022-03-12T15:25:00Z</dcterms:created>
  <dcterms:modified xsi:type="dcterms:W3CDTF">2022-03-15T09:55:00Z</dcterms:modified>
</cp:coreProperties>
</file>